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098B" w14:textId="77777777" w:rsidR="00F12BD0" w:rsidRPr="00EE1979" w:rsidRDefault="00F12BD0" w:rsidP="00F12BD0">
      <w:pPr>
        <w:spacing w:line="480" w:lineRule="auto"/>
        <w:rPr>
          <w:rFonts w:ascii="Times New Roman" w:hAnsi="Times New Roman" w:cs="Times New Roman"/>
          <w:b/>
          <w:bCs/>
        </w:rPr>
      </w:pPr>
    </w:p>
    <w:p w14:paraId="6FB0F13C" w14:textId="77777777" w:rsidR="00F12BD0" w:rsidRPr="00EE1979" w:rsidRDefault="00F12BD0" w:rsidP="00F12BD0">
      <w:pPr>
        <w:spacing w:line="480" w:lineRule="auto"/>
        <w:rPr>
          <w:rFonts w:ascii="Times New Roman" w:hAnsi="Times New Roman" w:cs="Times New Roman"/>
          <w:b/>
          <w:bCs/>
        </w:rPr>
      </w:pPr>
    </w:p>
    <w:p w14:paraId="72237F88" w14:textId="77777777" w:rsidR="00F12BD0" w:rsidRPr="00EE1979" w:rsidRDefault="00F12BD0" w:rsidP="00F12BD0">
      <w:pPr>
        <w:spacing w:line="480" w:lineRule="auto"/>
        <w:rPr>
          <w:rFonts w:ascii="Times New Roman" w:hAnsi="Times New Roman" w:cs="Times New Roman"/>
        </w:rPr>
      </w:pPr>
    </w:p>
    <w:p w14:paraId="56E0849C" w14:textId="77777777" w:rsidR="00F12BD0" w:rsidRPr="00EE1979" w:rsidRDefault="00F12BD0" w:rsidP="00F12BD0">
      <w:pPr>
        <w:spacing w:line="480" w:lineRule="auto"/>
        <w:ind w:firstLine="720"/>
        <w:rPr>
          <w:rFonts w:ascii="Times New Roman" w:hAnsi="Times New Roman" w:cs="Times New Roman"/>
        </w:rPr>
      </w:pPr>
    </w:p>
    <w:p w14:paraId="7E4C266A" w14:textId="77777777" w:rsidR="00F12BD0" w:rsidRPr="00EE1979" w:rsidRDefault="00F12BD0" w:rsidP="00F12BD0">
      <w:pPr>
        <w:spacing w:line="480" w:lineRule="auto"/>
        <w:ind w:firstLine="720"/>
        <w:rPr>
          <w:rFonts w:ascii="Times New Roman" w:hAnsi="Times New Roman" w:cs="Times New Roman"/>
        </w:rPr>
      </w:pPr>
    </w:p>
    <w:p w14:paraId="4A6AB73B" w14:textId="77777777" w:rsidR="00F12BD0" w:rsidRPr="00EE1979" w:rsidRDefault="00F12BD0" w:rsidP="00F12BD0">
      <w:pPr>
        <w:spacing w:line="480" w:lineRule="auto"/>
        <w:ind w:firstLine="720"/>
        <w:rPr>
          <w:rFonts w:ascii="Times New Roman" w:hAnsi="Times New Roman" w:cs="Times New Roman"/>
        </w:rPr>
      </w:pPr>
    </w:p>
    <w:p w14:paraId="7B041CAF" w14:textId="77777777" w:rsidR="00F12BD0" w:rsidRPr="00EE1979" w:rsidRDefault="00F12BD0" w:rsidP="00F12BD0">
      <w:pPr>
        <w:spacing w:line="480" w:lineRule="auto"/>
        <w:rPr>
          <w:rFonts w:ascii="Times New Roman" w:hAnsi="Times New Roman" w:cs="Times New Roman"/>
          <w:b/>
          <w:bCs/>
          <w:color w:val="000000" w:themeColor="text1"/>
          <w:u w:val="single"/>
        </w:rPr>
      </w:pPr>
    </w:p>
    <w:p w14:paraId="67CD6600" w14:textId="77777777" w:rsidR="00F12BD0" w:rsidRPr="00EE1979" w:rsidRDefault="00F12BD0" w:rsidP="00F12BD0">
      <w:pPr>
        <w:spacing w:line="480" w:lineRule="auto"/>
        <w:rPr>
          <w:rFonts w:ascii="Times New Roman" w:hAnsi="Times New Roman" w:cs="Times New Roman"/>
          <w:b/>
          <w:bCs/>
          <w:color w:val="000000" w:themeColor="text1"/>
          <w:u w:val="single"/>
        </w:rPr>
      </w:pPr>
    </w:p>
    <w:p w14:paraId="4DCEF4BA" w14:textId="0B3952DE" w:rsidR="00F12BD0" w:rsidRPr="00EE1979" w:rsidRDefault="00F12BD0" w:rsidP="00F12BD0">
      <w:pPr>
        <w:spacing w:line="480" w:lineRule="auto"/>
        <w:jc w:val="center"/>
        <w:rPr>
          <w:rFonts w:ascii="Times New Roman" w:hAnsi="Times New Roman" w:cs="Times New Roman"/>
          <w:color w:val="000000" w:themeColor="text1"/>
        </w:rPr>
      </w:pPr>
      <w:r w:rsidRPr="00EE1979">
        <w:rPr>
          <w:rFonts w:ascii="Times New Roman" w:hAnsi="Times New Roman" w:cs="Times New Roman"/>
          <w:b/>
          <w:bCs/>
          <w:color w:val="000000" w:themeColor="text1"/>
        </w:rPr>
        <w:t xml:space="preserve">Return on Investment </w:t>
      </w:r>
    </w:p>
    <w:p w14:paraId="178F5E89" w14:textId="77777777" w:rsidR="00F12BD0" w:rsidRPr="00EE1979" w:rsidRDefault="00F12BD0" w:rsidP="00F12BD0">
      <w:pPr>
        <w:spacing w:line="480" w:lineRule="auto"/>
        <w:jc w:val="center"/>
        <w:rPr>
          <w:rFonts w:ascii="Times New Roman" w:hAnsi="Times New Roman" w:cs="Times New Roman"/>
          <w:color w:val="000000" w:themeColor="text1"/>
        </w:rPr>
      </w:pPr>
      <w:r w:rsidRPr="00EE1979">
        <w:rPr>
          <w:rFonts w:ascii="Times New Roman" w:hAnsi="Times New Roman" w:cs="Times New Roman"/>
          <w:color w:val="000000" w:themeColor="text1"/>
        </w:rPr>
        <w:t>Jose Flores</w:t>
      </w:r>
    </w:p>
    <w:p w14:paraId="722A74E0" w14:textId="77777777" w:rsidR="00F12BD0" w:rsidRPr="00EE1979" w:rsidRDefault="00F12BD0" w:rsidP="00F12BD0">
      <w:pPr>
        <w:spacing w:line="480" w:lineRule="auto"/>
        <w:jc w:val="center"/>
        <w:rPr>
          <w:rFonts w:ascii="Times New Roman" w:hAnsi="Times New Roman" w:cs="Times New Roman"/>
          <w:color w:val="000000" w:themeColor="text1"/>
        </w:rPr>
      </w:pPr>
      <w:r w:rsidRPr="00EE1979">
        <w:rPr>
          <w:rFonts w:ascii="Times New Roman" w:hAnsi="Times New Roman" w:cs="Times New Roman"/>
          <w:color w:val="000000" w:themeColor="text1"/>
        </w:rPr>
        <w:t>CSOL-550-01-FA22: Management and Cyber Security</w:t>
      </w:r>
    </w:p>
    <w:p w14:paraId="61D29DAC" w14:textId="77777777" w:rsidR="00F12BD0" w:rsidRPr="00EE1979" w:rsidRDefault="00F12BD0" w:rsidP="00F12BD0">
      <w:pPr>
        <w:spacing w:line="480" w:lineRule="auto"/>
        <w:jc w:val="center"/>
        <w:rPr>
          <w:rFonts w:ascii="Times New Roman" w:hAnsi="Times New Roman" w:cs="Times New Roman"/>
        </w:rPr>
      </w:pPr>
      <w:r w:rsidRPr="00EE1979">
        <w:rPr>
          <w:rFonts w:ascii="Times New Roman" w:hAnsi="Times New Roman" w:cs="Times New Roman"/>
        </w:rPr>
        <w:t>Dr. William Hess</w:t>
      </w:r>
    </w:p>
    <w:p w14:paraId="67F7C9B1" w14:textId="3FA67F85" w:rsidR="00F12BD0" w:rsidRPr="00EE1979" w:rsidRDefault="00F12BD0" w:rsidP="00F12BD0">
      <w:pPr>
        <w:spacing w:line="480" w:lineRule="auto"/>
        <w:jc w:val="center"/>
        <w:rPr>
          <w:rFonts w:ascii="Times New Roman" w:hAnsi="Times New Roman" w:cs="Times New Roman"/>
          <w:color w:val="000000" w:themeColor="text1"/>
        </w:rPr>
      </w:pPr>
      <w:r w:rsidRPr="00EE1979">
        <w:rPr>
          <w:rFonts w:ascii="Times New Roman" w:hAnsi="Times New Roman" w:cs="Times New Roman"/>
          <w:color w:val="000000" w:themeColor="text1"/>
        </w:rPr>
        <w:t xml:space="preserve">November </w:t>
      </w:r>
      <w:r w:rsidRPr="00EE1979">
        <w:rPr>
          <w:rFonts w:ascii="Times New Roman" w:hAnsi="Times New Roman" w:cs="Times New Roman"/>
          <w:color w:val="000000" w:themeColor="text1"/>
        </w:rPr>
        <w:t>22</w:t>
      </w:r>
      <w:r w:rsidRPr="00EE1979">
        <w:rPr>
          <w:rFonts w:ascii="Times New Roman" w:hAnsi="Times New Roman" w:cs="Times New Roman"/>
          <w:color w:val="000000" w:themeColor="text1"/>
        </w:rPr>
        <w:t>, 2022</w:t>
      </w:r>
    </w:p>
    <w:p w14:paraId="28016EF5" w14:textId="77777777" w:rsidR="00F12BD0" w:rsidRPr="00EE1979" w:rsidRDefault="00F12BD0" w:rsidP="00F12BD0">
      <w:pPr>
        <w:rPr>
          <w:rFonts w:ascii="Times New Roman" w:hAnsi="Times New Roman" w:cs="Times New Roman"/>
          <w:color w:val="000000" w:themeColor="text1"/>
        </w:rPr>
      </w:pPr>
      <w:r w:rsidRPr="00EE1979">
        <w:rPr>
          <w:rFonts w:ascii="Times New Roman" w:hAnsi="Times New Roman" w:cs="Times New Roman"/>
          <w:color w:val="000000" w:themeColor="text1"/>
        </w:rPr>
        <w:br w:type="page"/>
      </w:r>
    </w:p>
    <w:p w14:paraId="0D403971" w14:textId="65F90681" w:rsidR="00FD711E" w:rsidRPr="00EE1979" w:rsidRDefault="00F12BD0" w:rsidP="000C0C0C">
      <w:pPr>
        <w:spacing w:line="480" w:lineRule="auto"/>
        <w:jc w:val="center"/>
        <w:rPr>
          <w:rFonts w:ascii="Times New Roman" w:hAnsi="Times New Roman" w:cs="Times New Roman"/>
          <w:b/>
          <w:bCs/>
        </w:rPr>
      </w:pPr>
      <w:r w:rsidRPr="00EE1979">
        <w:rPr>
          <w:rFonts w:ascii="Times New Roman" w:hAnsi="Times New Roman" w:cs="Times New Roman"/>
          <w:b/>
          <w:bCs/>
        </w:rPr>
        <w:lastRenderedPageBreak/>
        <w:t>Cybersecurity Investment</w:t>
      </w:r>
    </w:p>
    <w:p w14:paraId="54C01EB8" w14:textId="281E49F0" w:rsidR="00740E0A" w:rsidRPr="00EE1979" w:rsidRDefault="00740E0A" w:rsidP="00FD711E">
      <w:pPr>
        <w:spacing w:line="480" w:lineRule="auto"/>
        <w:ind w:firstLine="720"/>
        <w:rPr>
          <w:rFonts w:ascii="Times New Roman" w:hAnsi="Times New Roman" w:cs="Times New Roman"/>
        </w:rPr>
      </w:pPr>
      <w:r w:rsidRPr="00EE1979">
        <w:rPr>
          <w:rFonts w:ascii="Times New Roman" w:hAnsi="Times New Roman" w:cs="Times New Roman"/>
        </w:rPr>
        <w:t>As technology continues to advance</w:t>
      </w:r>
      <w:r w:rsidR="00EA0BD7" w:rsidRPr="00EE1979">
        <w:rPr>
          <w:rFonts w:ascii="Times New Roman" w:hAnsi="Times New Roman" w:cs="Times New Roman"/>
        </w:rPr>
        <w:t xml:space="preserve">, so will the threats. Cybersecurity is an </w:t>
      </w:r>
      <w:r w:rsidR="00537227" w:rsidRPr="00EE1979">
        <w:rPr>
          <w:rFonts w:ascii="Times New Roman" w:hAnsi="Times New Roman" w:cs="Times New Roman"/>
        </w:rPr>
        <w:t>organization's investment because it creates a strong network and provides protection (</w:t>
      </w:r>
      <w:r w:rsidR="001F17E4" w:rsidRPr="00EE1979">
        <w:rPr>
          <w:rFonts w:ascii="Times New Roman" w:hAnsi="Times New Roman" w:cs="Times New Roman"/>
        </w:rPr>
        <w:t>Stedman, 2022</w:t>
      </w:r>
      <w:r w:rsidR="00537227" w:rsidRPr="00EE1979">
        <w:rPr>
          <w:rFonts w:ascii="Times New Roman" w:hAnsi="Times New Roman" w:cs="Times New Roman"/>
        </w:rPr>
        <w:t>). Although cybersecurity does not actively gain revenue, it reduces the chances of losing assets.</w:t>
      </w:r>
      <w:r w:rsidR="00FD711E" w:rsidRPr="00EE1979">
        <w:rPr>
          <w:rFonts w:ascii="Times New Roman" w:hAnsi="Times New Roman" w:cs="Times New Roman"/>
        </w:rPr>
        <w:t xml:space="preserve"> </w:t>
      </w:r>
      <w:r w:rsidRPr="00EE1979">
        <w:rPr>
          <w:rFonts w:ascii="Times New Roman" w:hAnsi="Times New Roman" w:cs="Times New Roman"/>
        </w:rPr>
        <w:t xml:space="preserve">Cybersecurity </w:t>
      </w:r>
      <w:r w:rsidR="00537227" w:rsidRPr="00EE1979">
        <w:rPr>
          <w:rFonts w:ascii="Times New Roman" w:hAnsi="Times New Roman" w:cs="Times New Roman"/>
        </w:rPr>
        <w:t>return on investment (ROI) comes</w:t>
      </w:r>
      <w:r w:rsidR="00F24348" w:rsidRPr="00EE1979">
        <w:rPr>
          <w:rFonts w:ascii="Times New Roman" w:hAnsi="Times New Roman" w:cs="Times New Roman"/>
        </w:rPr>
        <w:t xml:space="preserve"> </w:t>
      </w:r>
      <w:r w:rsidRPr="00EE1979">
        <w:rPr>
          <w:rFonts w:ascii="Times New Roman" w:hAnsi="Times New Roman" w:cs="Times New Roman"/>
        </w:rPr>
        <w:t xml:space="preserve">in various </w:t>
      </w:r>
      <w:r w:rsidR="00F24348" w:rsidRPr="00EE1979">
        <w:rPr>
          <w:rFonts w:ascii="Times New Roman" w:hAnsi="Times New Roman" w:cs="Times New Roman"/>
        </w:rPr>
        <w:t>forms</w:t>
      </w:r>
      <w:r w:rsidRPr="00EE1979">
        <w:rPr>
          <w:rFonts w:ascii="Times New Roman" w:hAnsi="Times New Roman" w:cs="Times New Roman"/>
        </w:rPr>
        <w:t xml:space="preserve">, such as reduction in risk, compliance, and meeting business objectives. </w:t>
      </w:r>
      <w:r w:rsidR="00537227" w:rsidRPr="00EE1979">
        <w:rPr>
          <w:rFonts w:ascii="Times New Roman" w:hAnsi="Times New Roman" w:cs="Times New Roman"/>
        </w:rPr>
        <w:t>The ROI calculation is expressed as the organization (Revenue - Cost) = Profit</w:t>
      </w:r>
      <w:r w:rsidR="001F17E4" w:rsidRPr="00EE1979">
        <w:rPr>
          <w:rFonts w:ascii="Times New Roman" w:hAnsi="Times New Roman" w:cs="Times New Roman"/>
        </w:rPr>
        <w:t xml:space="preserve"> (</w:t>
      </w:r>
      <w:r w:rsidR="001F17E4" w:rsidRPr="00EE1979">
        <w:rPr>
          <w:rFonts w:ascii="Times New Roman" w:hAnsi="Times New Roman" w:cs="Times New Roman"/>
          <w:color w:val="000000"/>
        </w:rPr>
        <w:t>Brathwaite</w:t>
      </w:r>
      <w:r w:rsidR="001F17E4" w:rsidRPr="00EE1979">
        <w:rPr>
          <w:rFonts w:ascii="Times New Roman" w:hAnsi="Times New Roman" w:cs="Times New Roman"/>
          <w:color w:val="000000"/>
        </w:rPr>
        <w:t>, 2022)</w:t>
      </w:r>
      <w:r w:rsidR="00537227" w:rsidRPr="00EE1979">
        <w:rPr>
          <w:rFonts w:ascii="Times New Roman" w:hAnsi="Times New Roman" w:cs="Times New Roman"/>
        </w:rPr>
        <w:t xml:space="preserve">. The amount of money saved through cybersecurity implementation is </w:t>
      </w:r>
      <w:r w:rsidR="00AD78DE" w:rsidRPr="00EE1979">
        <w:rPr>
          <w:rFonts w:ascii="Times New Roman" w:hAnsi="Times New Roman" w:cs="Times New Roman"/>
        </w:rPr>
        <w:t>described</w:t>
      </w:r>
      <w:r w:rsidR="00537227" w:rsidRPr="00EE1979">
        <w:rPr>
          <w:rFonts w:ascii="Times New Roman" w:hAnsi="Times New Roman" w:cs="Times New Roman"/>
        </w:rPr>
        <w:t xml:space="preserve"> as “Revenue,” and the security control cost is </w:t>
      </w:r>
      <w:r w:rsidR="00AD78DE" w:rsidRPr="00EE1979">
        <w:rPr>
          <w:rFonts w:ascii="Times New Roman" w:hAnsi="Times New Roman" w:cs="Times New Roman"/>
        </w:rPr>
        <w:t>defined</w:t>
      </w:r>
      <w:r w:rsidR="00537227" w:rsidRPr="00EE1979">
        <w:rPr>
          <w:rFonts w:ascii="Times New Roman" w:hAnsi="Times New Roman" w:cs="Times New Roman"/>
        </w:rPr>
        <w:t xml:space="preserve"> as “Cost.”</w:t>
      </w:r>
      <w:r w:rsidR="00AD78DE" w:rsidRPr="00EE1979">
        <w:rPr>
          <w:rFonts w:ascii="Times New Roman" w:hAnsi="Times New Roman" w:cs="Times New Roman"/>
        </w:rPr>
        <w:t xml:space="preserve"> The RIO of cybersecurity will be based on how adequate security controls can prevent incidents and save the company money by avoiding fines or recovering from damages. </w:t>
      </w:r>
    </w:p>
    <w:p w14:paraId="12D333E0" w14:textId="4B79D2F8" w:rsidR="00F24348" w:rsidRPr="00EE1979" w:rsidRDefault="00CB4105" w:rsidP="00FD711E">
      <w:pPr>
        <w:spacing w:line="480" w:lineRule="auto"/>
        <w:rPr>
          <w:rFonts w:ascii="Times New Roman" w:hAnsi="Times New Roman" w:cs="Times New Roman"/>
          <w:b/>
          <w:bCs/>
        </w:rPr>
      </w:pPr>
      <w:r w:rsidRPr="00EE1979">
        <w:rPr>
          <w:rFonts w:ascii="Times New Roman" w:hAnsi="Times New Roman" w:cs="Times New Roman"/>
          <w:b/>
          <w:bCs/>
        </w:rPr>
        <w:t>Reduction in Risk</w:t>
      </w:r>
    </w:p>
    <w:p w14:paraId="7D20A709" w14:textId="2D07526E" w:rsidR="00F12BD0" w:rsidRPr="00EE1979" w:rsidRDefault="00F24348" w:rsidP="00FD711E">
      <w:pPr>
        <w:spacing w:line="480" w:lineRule="auto"/>
        <w:ind w:firstLine="720"/>
        <w:rPr>
          <w:rFonts w:ascii="Times New Roman" w:hAnsi="Times New Roman" w:cs="Times New Roman"/>
        </w:rPr>
      </w:pPr>
      <w:r w:rsidRPr="00EE1979">
        <w:rPr>
          <w:rFonts w:ascii="Times New Roman" w:hAnsi="Times New Roman" w:cs="Times New Roman"/>
        </w:rPr>
        <w:t xml:space="preserve">An organization may suffer from security breaches or incident damage that are expensive to recover from. Investing in cybersecurity will reduce the occurrences by implementing security controls and advising on policy changes. </w:t>
      </w:r>
      <w:proofErr w:type="spellStart"/>
      <w:r w:rsidR="0065003C" w:rsidRPr="00EE1979">
        <w:rPr>
          <w:rFonts w:ascii="Times New Roman" w:hAnsi="Times New Roman" w:cs="Times New Roman"/>
        </w:rPr>
        <w:t>BioHuman</w:t>
      </w:r>
      <w:proofErr w:type="spellEnd"/>
      <w:r w:rsidR="0065003C" w:rsidRPr="00EE1979">
        <w:rPr>
          <w:rFonts w:ascii="Times New Roman" w:hAnsi="Times New Roman" w:cs="Times New Roman"/>
        </w:rPr>
        <w:t xml:space="preserve"> suffers from</w:t>
      </w:r>
      <w:r w:rsidR="00F56E13" w:rsidRPr="00EE1979">
        <w:rPr>
          <w:rFonts w:ascii="Times New Roman" w:hAnsi="Times New Roman" w:cs="Times New Roman"/>
        </w:rPr>
        <w:t xml:space="preserve"> 15 data breaches due to </w:t>
      </w:r>
      <w:r w:rsidR="0065003C" w:rsidRPr="00EE1979">
        <w:rPr>
          <w:rFonts w:ascii="Times New Roman" w:hAnsi="Times New Roman" w:cs="Times New Roman"/>
        </w:rPr>
        <w:t>phishing emails and</w:t>
      </w:r>
      <w:r w:rsidR="00F56E13" w:rsidRPr="00EE1979">
        <w:rPr>
          <w:rFonts w:ascii="Times New Roman" w:hAnsi="Times New Roman" w:cs="Times New Roman"/>
        </w:rPr>
        <w:t xml:space="preserve"> </w:t>
      </w:r>
      <w:r w:rsidR="00AD78DE" w:rsidRPr="00EE1979">
        <w:rPr>
          <w:rFonts w:ascii="Times New Roman" w:hAnsi="Times New Roman" w:cs="Times New Roman"/>
        </w:rPr>
        <w:t>five</w:t>
      </w:r>
      <w:r w:rsidR="0065003C" w:rsidRPr="00EE1979">
        <w:rPr>
          <w:rFonts w:ascii="Times New Roman" w:hAnsi="Times New Roman" w:cs="Times New Roman"/>
        </w:rPr>
        <w:t xml:space="preserve"> system misconfigurations </w:t>
      </w:r>
      <w:r w:rsidR="00F56E13" w:rsidRPr="00EE1979">
        <w:rPr>
          <w:rFonts w:ascii="Times New Roman" w:hAnsi="Times New Roman" w:cs="Times New Roman"/>
        </w:rPr>
        <w:t xml:space="preserve">due to access controls. Every data breach is estimated to be about $5,000 to fix. Every system misconfiguration </w:t>
      </w:r>
      <w:r w:rsidR="00D82D91" w:rsidRPr="00EE1979">
        <w:rPr>
          <w:rFonts w:ascii="Times New Roman" w:hAnsi="Times New Roman" w:cs="Times New Roman"/>
        </w:rPr>
        <w:t>costs</w:t>
      </w:r>
      <w:r w:rsidR="00400663" w:rsidRPr="00EE1979">
        <w:rPr>
          <w:rFonts w:ascii="Times New Roman" w:hAnsi="Times New Roman" w:cs="Times New Roman"/>
        </w:rPr>
        <w:t xml:space="preserve"> about $2,000 to discover and fix. </w:t>
      </w:r>
      <w:r w:rsidR="00F56E13" w:rsidRPr="00EE1979">
        <w:rPr>
          <w:rFonts w:ascii="Times New Roman" w:hAnsi="Times New Roman" w:cs="Times New Roman"/>
        </w:rPr>
        <w:t xml:space="preserve">The Annual Loss Expectancy (ALE) is </w:t>
      </w:r>
      <w:r w:rsidR="00D82D91" w:rsidRPr="00EE1979">
        <w:rPr>
          <w:rFonts w:ascii="Times New Roman" w:hAnsi="Times New Roman" w:cs="Times New Roman"/>
        </w:rPr>
        <w:t>calculated by</w:t>
      </w:r>
      <w:r w:rsidR="00F56E13" w:rsidRPr="00EE1979">
        <w:rPr>
          <w:rFonts w:ascii="Times New Roman" w:hAnsi="Times New Roman" w:cs="Times New Roman"/>
        </w:rPr>
        <w:t xml:space="preserve"> </w:t>
      </w:r>
      <w:r w:rsidR="00D82D91" w:rsidRPr="00EE1979">
        <w:rPr>
          <w:rFonts w:ascii="Times New Roman" w:hAnsi="Times New Roman" w:cs="Times New Roman"/>
        </w:rPr>
        <w:t>the A</w:t>
      </w:r>
      <w:r w:rsidR="00D82D91" w:rsidRPr="00EE1979">
        <w:rPr>
          <w:rFonts w:ascii="Times New Roman" w:hAnsi="Times New Roman" w:cs="Times New Roman"/>
        </w:rPr>
        <w:t xml:space="preserve">nnualized Rate of Occurrence (ARO) </w:t>
      </w:r>
      <w:r w:rsidR="00D82D91" w:rsidRPr="00EE1979">
        <w:rPr>
          <w:rFonts w:ascii="Times New Roman" w:hAnsi="Times New Roman" w:cs="Times New Roman"/>
        </w:rPr>
        <w:t>and the Single Loss Expectancy (SLE) (</w:t>
      </w:r>
      <w:r w:rsidR="001F17E4" w:rsidRPr="00EE1979">
        <w:rPr>
          <w:rFonts w:ascii="Times New Roman" w:hAnsi="Times New Roman" w:cs="Times New Roman"/>
        </w:rPr>
        <w:t>CompTIA, 2022</w:t>
      </w:r>
      <w:r w:rsidR="00D82D91" w:rsidRPr="00EE1979">
        <w:rPr>
          <w:rFonts w:ascii="Times New Roman" w:hAnsi="Times New Roman" w:cs="Times New Roman"/>
        </w:rPr>
        <w:t>)</w:t>
      </w:r>
      <w:r w:rsidR="001F17E4" w:rsidRPr="00EE1979">
        <w:rPr>
          <w:rFonts w:ascii="Times New Roman" w:hAnsi="Times New Roman" w:cs="Times New Roman"/>
        </w:rPr>
        <w:t xml:space="preserve">. </w:t>
      </w:r>
    </w:p>
    <w:p w14:paraId="33DB0E16" w14:textId="4943B06C" w:rsidR="00400663" w:rsidRPr="00EE1979" w:rsidRDefault="00400663" w:rsidP="00FD711E">
      <w:pPr>
        <w:spacing w:line="480" w:lineRule="auto"/>
        <w:rPr>
          <w:rFonts w:ascii="Times New Roman" w:hAnsi="Times New Roman" w:cs="Times New Roman"/>
        </w:rPr>
      </w:pPr>
      <w:proofErr w:type="spellStart"/>
      <w:r w:rsidRPr="00EE1979">
        <w:rPr>
          <w:rFonts w:ascii="Times New Roman" w:hAnsi="Times New Roman" w:cs="Times New Roman"/>
        </w:rPr>
        <w:t>BioHuman</w:t>
      </w:r>
      <w:proofErr w:type="spellEnd"/>
      <w:r w:rsidRPr="00EE1979">
        <w:rPr>
          <w:rFonts w:ascii="Times New Roman" w:hAnsi="Times New Roman" w:cs="Times New Roman"/>
        </w:rPr>
        <w:t xml:space="preserve"> ALE is as follows:</w:t>
      </w:r>
    </w:p>
    <w:p w14:paraId="44D3FCBF" w14:textId="512454BC" w:rsidR="00D82D91" w:rsidRPr="00EE1979" w:rsidRDefault="00D82D91" w:rsidP="00FD711E">
      <w:pPr>
        <w:spacing w:line="480" w:lineRule="auto"/>
        <w:rPr>
          <w:rFonts w:ascii="Times New Roman" w:hAnsi="Times New Roman" w:cs="Times New Roman"/>
        </w:rPr>
      </w:pPr>
      <w:r w:rsidRPr="00EE1979">
        <w:rPr>
          <w:rFonts w:ascii="Times New Roman" w:hAnsi="Times New Roman" w:cs="Times New Roman"/>
        </w:rPr>
        <w:t xml:space="preserve">ALE = </w:t>
      </w:r>
      <w:r w:rsidR="003C1851" w:rsidRPr="00EE1979">
        <w:rPr>
          <w:rFonts w:ascii="Times New Roman" w:hAnsi="Times New Roman" w:cs="Times New Roman"/>
        </w:rPr>
        <w:t xml:space="preserve">ARO </w:t>
      </w:r>
      <w:r w:rsidR="00F01D59" w:rsidRPr="00EE1979">
        <w:rPr>
          <w:rFonts w:ascii="Times New Roman" w:hAnsi="Times New Roman" w:cs="Times New Roman"/>
        </w:rPr>
        <w:t>x</w:t>
      </w:r>
      <w:r w:rsidR="003C1851" w:rsidRPr="00EE1979">
        <w:rPr>
          <w:rFonts w:ascii="Times New Roman" w:hAnsi="Times New Roman" w:cs="Times New Roman"/>
        </w:rPr>
        <w:t xml:space="preserve"> SLE</w:t>
      </w:r>
    </w:p>
    <w:p w14:paraId="2B210CD3" w14:textId="7E22DD16" w:rsidR="00CB4105" w:rsidRPr="00EE1979" w:rsidRDefault="00F56E13" w:rsidP="00FD711E">
      <w:pPr>
        <w:spacing w:line="480" w:lineRule="auto"/>
        <w:rPr>
          <w:rFonts w:ascii="Times New Roman" w:hAnsi="Times New Roman" w:cs="Times New Roman"/>
        </w:rPr>
      </w:pPr>
      <w:r w:rsidRPr="00EE1979">
        <w:rPr>
          <w:rFonts w:ascii="Times New Roman" w:hAnsi="Times New Roman" w:cs="Times New Roman"/>
        </w:rPr>
        <w:t>ALE</w:t>
      </w:r>
      <w:r w:rsidR="00400663" w:rsidRPr="00EE1979">
        <w:rPr>
          <w:rFonts w:ascii="Times New Roman" w:hAnsi="Times New Roman" w:cs="Times New Roman"/>
        </w:rPr>
        <w:t xml:space="preserve"> </w:t>
      </w:r>
      <w:r w:rsidRPr="00EE1979">
        <w:rPr>
          <w:rFonts w:ascii="Times New Roman" w:hAnsi="Times New Roman" w:cs="Times New Roman"/>
        </w:rPr>
        <w:t>= (15</w:t>
      </w:r>
      <w:r w:rsidR="00400663" w:rsidRPr="00EE1979">
        <w:rPr>
          <w:rFonts w:ascii="Times New Roman" w:hAnsi="Times New Roman" w:cs="Times New Roman"/>
        </w:rPr>
        <w:t xml:space="preserve"> data breaches</w:t>
      </w:r>
      <w:r w:rsidRPr="00EE1979">
        <w:rPr>
          <w:rFonts w:ascii="Times New Roman" w:hAnsi="Times New Roman" w:cs="Times New Roman"/>
        </w:rPr>
        <w:t>)</w:t>
      </w:r>
      <w:r w:rsidR="00400663" w:rsidRPr="00EE1979">
        <w:rPr>
          <w:rFonts w:ascii="Times New Roman" w:hAnsi="Times New Roman" w:cs="Times New Roman"/>
        </w:rPr>
        <w:t xml:space="preserve"> </w:t>
      </w:r>
      <w:r w:rsidRPr="00EE1979">
        <w:rPr>
          <w:rFonts w:ascii="Times New Roman" w:hAnsi="Times New Roman" w:cs="Times New Roman"/>
        </w:rPr>
        <w:t>x ($5,000)</w:t>
      </w:r>
    </w:p>
    <w:p w14:paraId="4A45511A" w14:textId="195ABD5C" w:rsidR="00F56E13" w:rsidRPr="00EE1979" w:rsidRDefault="00F56E13" w:rsidP="00FD711E">
      <w:pPr>
        <w:spacing w:line="480" w:lineRule="auto"/>
        <w:rPr>
          <w:rFonts w:ascii="Times New Roman" w:hAnsi="Times New Roman" w:cs="Times New Roman"/>
        </w:rPr>
      </w:pPr>
      <w:r w:rsidRPr="00EE1979">
        <w:rPr>
          <w:rFonts w:ascii="Times New Roman" w:hAnsi="Times New Roman" w:cs="Times New Roman"/>
        </w:rPr>
        <w:t xml:space="preserve">ALE = $75,000 </w:t>
      </w:r>
      <w:r w:rsidR="00400663" w:rsidRPr="00EE1979">
        <w:rPr>
          <w:rFonts w:ascii="Times New Roman" w:hAnsi="Times New Roman" w:cs="Times New Roman"/>
        </w:rPr>
        <w:t>(Data Breaches)</w:t>
      </w:r>
    </w:p>
    <w:p w14:paraId="3F626CA3" w14:textId="705E13AE" w:rsidR="00740E0A" w:rsidRPr="00EE1979" w:rsidRDefault="00400663" w:rsidP="00FD711E">
      <w:pPr>
        <w:spacing w:line="480" w:lineRule="auto"/>
        <w:rPr>
          <w:rFonts w:ascii="Times New Roman" w:hAnsi="Times New Roman" w:cs="Times New Roman"/>
        </w:rPr>
      </w:pPr>
      <w:r w:rsidRPr="00EE1979">
        <w:rPr>
          <w:rFonts w:ascii="Times New Roman" w:hAnsi="Times New Roman" w:cs="Times New Roman"/>
        </w:rPr>
        <w:t xml:space="preserve">ALE = (5 </w:t>
      </w:r>
      <w:r w:rsidR="008C72C5" w:rsidRPr="00EE1979">
        <w:rPr>
          <w:rFonts w:ascii="Times New Roman" w:hAnsi="Times New Roman" w:cs="Times New Roman"/>
        </w:rPr>
        <w:t>S</w:t>
      </w:r>
      <w:r w:rsidRPr="00EE1979">
        <w:rPr>
          <w:rFonts w:ascii="Times New Roman" w:hAnsi="Times New Roman" w:cs="Times New Roman"/>
        </w:rPr>
        <w:t xml:space="preserve">ystem </w:t>
      </w:r>
      <w:r w:rsidR="008C72C5" w:rsidRPr="00EE1979">
        <w:rPr>
          <w:rFonts w:ascii="Times New Roman" w:hAnsi="Times New Roman" w:cs="Times New Roman"/>
        </w:rPr>
        <w:t>M</w:t>
      </w:r>
      <w:r w:rsidRPr="00EE1979">
        <w:rPr>
          <w:rFonts w:ascii="Times New Roman" w:hAnsi="Times New Roman" w:cs="Times New Roman"/>
        </w:rPr>
        <w:t>isconfigurations) x ($2,000)</w:t>
      </w:r>
    </w:p>
    <w:p w14:paraId="3FBB3AA8" w14:textId="28D71C68" w:rsidR="00400663" w:rsidRPr="00EE1979" w:rsidRDefault="00400663" w:rsidP="00FD711E">
      <w:pPr>
        <w:spacing w:line="480" w:lineRule="auto"/>
        <w:rPr>
          <w:rFonts w:ascii="Times New Roman" w:hAnsi="Times New Roman" w:cs="Times New Roman"/>
        </w:rPr>
      </w:pPr>
      <w:r w:rsidRPr="00EE1979">
        <w:rPr>
          <w:rFonts w:ascii="Times New Roman" w:hAnsi="Times New Roman" w:cs="Times New Roman"/>
        </w:rPr>
        <w:lastRenderedPageBreak/>
        <w:t xml:space="preserve">ALE = $10,000 (System </w:t>
      </w:r>
      <w:r w:rsidR="003C1851" w:rsidRPr="00EE1979">
        <w:rPr>
          <w:rFonts w:ascii="Times New Roman" w:hAnsi="Times New Roman" w:cs="Times New Roman"/>
        </w:rPr>
        <w:t>Misconfigurations</w:t>
      </w:r>
      <w:r w:rsidRPr="00EE1979">
        <w:rPr>
          <w:rFonts w:ascii="Times New Roman" w:hAnsi="Times New Roman" w:cs="Times New Roman"/>
        </w:rPr>
        <w:t xml:space="preserve">) </w:t>
      </w:r>
    </w:p>
    <w:p w14:paraId="5C2769B5" w14:textId="2462B9AA" w:rsidR="00400663" w:rsidRPr="00EE1979" w:rsidRDefault="00400663" w:rsidP="00FD711E">
      <w:pPr>
        <w:spacing w:line="480" w:lineRule="auto"/>
        <w:rPr>
          <w:rFonts w:ascii="Times New Roman" w:hAnsi="Times New Roman" w:cs="Times New Roman"/>
        </w:rPr>
      </w:pPr>
      <w:r w:rsidRPr="00EE1979">
        <w:rPr>
          <w:rFonts w:ascii="Times New Roman" w:hAnsi="Times New Roman" w:cs="Times New Roman"/>
        </w:rPr>
        <w:t xml:space="preserve">ALE = $10,000 + $75,000 </w:t>
      </w:r>
    </w:p>
    <w:p w14:paraId="2C136ED6" w14:textId="0CF2226D" w:rsidR="00400663" w:rsidRPr="00EE1979" w:rsidRDefault="00400663" w:rsidP="00FD711E">
      <w:pPr>
        <w:spacing w:line="480" w:lineRule="auto"/>
        <w:rPr>
          <w:rFonts w:ascii="Times New Roman" w:hAnsi="Times New Roman" w:cs="Times New Roman"/>
        </w:rPr>
      </w:pPr>
      <w:r w:rsidRPr="00EE1979">
        <w:rPr>
          <w:rFonts w:ascii="Times New Roman" w:hAnsi="Times New Roman" w:cs="Times New Roman"/>
        </w:rPr>
        <w:t>ALE = $85,000</w:t>
      </w:r>
    </w:p>
    <w:p w14:paraId="6E0BBC65" w14:textId="401F689E" w:rsidR="003C1851" w:rsidRPr="00EE1979" w:rsidRDefault="00400663" w:rsidP="00FD711E">
      <w:pPr>
        <w:spacing w:line="480" w:lineRule="auto"/>
        <w:ind w:firstLine="720"/>
        <w:rPr>
          <w:rFonts w:ascii="Times New Roman" w:hAnsi="Times New Roman" w:cs="Times New Roman"/>
        </w:rPr>
      </w:pPr>
      <w:proofErr w:type="spellStart"/>
      <w:r w:rsidRPr="00EE1979">
        <w:rPr>
          <w:rFonts w:ascii="Times New Roman" w:hAnsi="Times New Roman" w:cs="Times New Roman"/>
        </w:rPr>
        <w:t>BioHuman</w:t>
      </w:r>
      <w:proofErr w:type="spellEnd"/>
      <w:r w:rsidRPr="00EE1979">
        <w:rPr>
          <w:rFonts w:ascii="Times New Roman" w:hAnsi="Times New Roman" w:cs="Times New Roman"/>
        </w:rPr>
        <w:t xml:space="preserve"> spends an estimated $85,000 </w:t>
      </w:r>
      <w:r w:rsidR="00D82D91" w:rsidRPr="00EE1979">
        <w:rPr>
          <w:rFonts w:ascii="Times New Roman" w:hAnsi="Times New Roman" w:cs="Times New Roman"/>
        </w:rPr>
        <w:t>annually due to data breaches and</w:t>
      </w:r>
      <w:r w:rsidR="00A56AF2" w:rsidRPr="00EE1979">
        <w:rPr>
          <w:rFonts w:ascii="Times New Roman" w:hAnsi="Times New Roman" w:cs="Times New Roman"/>
        </w:rPr>
        <w:t xml:space="preserve"> system</w:t>
      </w:r>
      <w:r w:rsidR="00D82D91" w:rsidRPr="00EE1979">
        <w:rPr>
          <w:rFonts w:ascii="Times New Roman" w:hAnsi="Times New Roman" w:cs="Times New Roman"/>
        </w:rPr>
        <w:t xml:space="preserve"> </w:t>
      </w:r>
      <w:r w:rsidRPr="00EE1979">
        <w:rPr>
          <w:rFonts w:ascii="Times New Roman" w:hAnsi="Times New Roman" w:cs="Times New Roman"/>
        </w:rPr>
        <w:t xml:space="preserve">misconfigurations. </w:t>
      </w:r>
      <w:r w:rsidR="00D82D91" w:rsidRPr="00EE1979">
        <w:rPr>
          <w:rFonts w:ascii="Times New Roman" w:hAnsi="Times New Roman" w:cs="Times New Roman"/>
        </w:rPr>
        <w:t xml:space="preserve">Investing in cybersecurity will help reduce this cost by decreasing the </w:t>
      </w:r>
      <w:r w:rsidR="003C1851" w:rsidRPr="00EE1979">
        <w:rPr>
          <w:rFonts w:ascii="Times New Roman" w:hAnsi="Times New Roman" w:cs="Times New Roman"/>
        </w:rPr>
        <w:t xml:space="preserve">ARO and implementing new security controls. An example of security control that will decrease the ARO is installing firewalls as a buffer between users, networks, and computers. This type of </w:t>
      </w:r>
      <w:r w:rsidR="000A581B" w:rsidRPr="00EE1979">
        <w:rPr>
          <w:rFonts w:ascii="Times New Roman" w:hAnsi="Times New Roman" w:cs="Times New Roman"/>
        </w:rPr>
        <w:t xml:space="preserve">technical </w:t>
      </w:r>
      <w:r w:rsidR="003C1851" w:rsidRPr="00EE1979">
        <w:rPr>
          <w:rFonts w:ascii="Times New Roman" w:hAnsi="Times New Roman" w:cs="Times New Roman"/>
        </w:rPr>
        <w:t xml:space="preserve">security control </w:t>
      </w:r>
      <w:r w:rsidR="00284DC0" w:rsidRPr="00EE1979">
        <w:rPr>
          <w:rFonts w:ascii="Times New Roman" w:hAnsi="Times New Roman" w:cs="Times New Roman"/>
        </w:rPr>
        <w:t xml:space="preserve">will reduce the ARO and can be implemented in upcoming years. </w:t>
      </w:r>
      <w:r w:rsidR="000A581B" w:rsidRPr="00EE1979">
        <w:rPr>
          <w:rFonts w:ascii="Times New Roman" w:hAnsi="Times New Roman" w:cs="Times New Roman"/>
        </w:rPr>
        <w:t xml:space="preserve">Additionally, a firewall can be configured to implement </w:t>
      </w:r>
      <w:r w:rsidR="00A56AF2" w:rsidRPr="00EE1979">
        <w:rPr>
          <w:rFonts w:ascii="Times New Roman" w:hAnsi="Times New Roman" w:cs="Times New Roman"/>
        </w:rPr>
        <w:t xml:space="preserve">an </w:t>
      </w:r>
      <w:r w:rsidR="000A581B" w:rsidRPr="00EE1979">
        <w:rPr>
          <w:rFonts w:ascii="Times New Roman" w:hAnsi="Times New Roman" w:cs="Times New Roman"/>
        </w:rPr>
        <w:t>access control list</w:t>
      </w:r>
      <w:r w:rsidR="00A56AF2" w:rsidRPr="00EE1979">
        <w:rPr>
          <w:rFonts w:ascii="Times New Roman" w:hAnsi="Times New Roman" w:cs="Times New Roman"/>
        </w:rPr>
        <w:t xml:space="preserve"> to allow or deny traffic based on IP address. Awareness and training </w:t>
      </w:r>
      <w:proofErr w:type="gramStart"/>
      <w:r w:rsidR="00A56AF2" w:rsidRPr="00EE1979">
        <w:rPr>
          <w:rFonts w:ascii="Times New Roman" w:hAnsi="Times New Roman" w:cs="Times New Roman"/>
        </w:rPr>
        <w:t>is</w:t>
      </w:r>
      <w:proofErr w:type="gramEnd"/>
      <w:r w:rsidR="00A56AF2" w:rsidRPr="00EE1979">
        <w:rPr>
          <w:rFonts w:ascii="Times New Roman" w:hAnsi="Times New Roman" w:cs="Times New Roman"/>
        </w:rPr>
        <w:t xml:space="preserve"> an administrative security control that may be implemented to help users identify phishing emails and avoid them. Additional administrative security control is the separation of duties and least privilege policies. These policies will decrease the ARO of system misconfigurations because the wrong users will not have access to the system directories</w:t>
      </w:r>
      <w:r w:rsidR="0062679D" w:rsidRPr="00EE1979">
        <w:rPr>
          <w:rFonts w:ascii="Times New Roman" w:hAnsi="Times New Roman" w:cs="Times New Roman"/>
        </w:rPr>
        <w:t xml:space="preserve"> and will have basic access. </w:t>
      </w:r>
    </w:p>
    <w:p w14:paraId="7F90C429" w14:textId="2241BB56" w:rsidR="0062679D" w:rsidRPr="00EE1979" w:rsidRDefault="0062679D" w:rsidP="00FD711E">
      <w:pPr>
        <w:spacing w:line="480" w:lineRule="auto"/>
        <w:rPr>
          <w:rFonts w:ascii="Times New Roman" w:hAnsi="Times New Roman" w:cs="Times New Roman"/>
        </w:rPr>
      </w:pPr>
      <w:r w:rsidRPr="00EE1979">
        <w:rPr>
          <w:rFonts w:ascii="Times New Roman" w:hAnsi="Times New Roman" w:cs="Times New Roman"/>
        </w:rPr>
        <w:t>The technical control security control will cost an estimated $10,000 but will reduce the ARO of data breaches by 10</w:t>
      </w:r>
      <w:r w:rsidR="008053C3" w:rsidRPr="00EE1979">
        <w:rPr>
          <w:rFonts w:ascii="Times New Roman" w:hAnsi="Times New Roman" w:cs="Times New Roman"/>
        </w:rPr>
        <w:t xml:space="preserve"> for a total of 5</w:t>
      </w:r>
      <w:r w:rsidR="00F01D59" w:rsidRPr="00EE1979">
        <w:rPr>
          <w:rFonts w:ascii="Times New Roman" w:hAnsi="Times New Roman" w:cs="Times New Roman"/>
        </w:rPr>
        <w:t xml:space="preserve"> per year.</w:t>
      </w:r>
    </w:p>
    <w:p w14:paraId="57C55976" w14:textId="38C5AD32" w:rsidR="008C72C5" w:rsidRPr="00EE1979" w:rsidRDefault="008C72C5" w:rsidP="00FD711E">
      <w:pPr>
        <w:spacing w:line="480" w:lineRule="auto"/>
        <w:rPr>
          <w:rFonts w:ascii="Times New Roman" w:hAnsi="Times New Roman" w:cs="Times New Roman"/>
        </w:rPr>
      </w:pPr>
      <w:r w:rsidRPr="00EE1979">
        <w:rPr>
          <w:rFonts w:ascii="Times New Roman" w:hAnsi="Times New Roman" w:cs="Times New Roman"/>
        </w:rPr>
        <w:t xml:space="preserve">Data Breach Security Control Calculations </w:t>
      </w:r>
    </w:p>
    <w:p w14:paraId="3CC99F0E" w14:textId="4BDD8CB4" w:rsidR="0062679D" w:rsidRPr="00EE1979" w:rsidRDefault="00AD78DE" w:rsidP="00FD711E">
      <w:pPr>
        <w:spacing w:line="480" w:lineRule="auto"/>
        <w:rPr>
          <w:rFonts w:ascii="Times New Roman" w:hAnsi="Times New Roman" w:cs="Times New Roman"/>
        </w:rPr>
      </w:pPr>
      <w:r w:rsidRPr="00EE1979">
        <w:rPr>
          <w:rFonts w:ascii="Times New Roman" w:hAnsi="Times New Roman" w:cs="Times New Roman"/>
        </w:rPr>
        <w:t>RIO</w:t>
      </w:r>
      <w:r w:rsidR="0062679D" w:rsidRPr="00EE1979">
        <w:rPr>
          <w:rFonts w:ascii="Times New Roman" w:hAnsi="Times New Roman" w:cs="Times New Roman"/>
        </w:rPr>
        <w:t xml:space="preserve"> = (10 data breaches) x ($5,000)</w:t>
      </w:r>
    </w:p>
    <w:p w14:paraId="769F6716" w14:textId="1D53D0F8" w:rsidR="0062679D" w:rsidRPr="00EE1979" w:rsidRDefault="00AD78DE" w:rsidP="00FD711E">
      <w:pPr>
        <w:spacing w:line="480" w:lineRule="auto"/>
        <w:rPr>
          <w:rFonts w:ascii="Times New Roman" w:hAnsi="Times New Roman" w:cs="Times New Roman"/>
        </w:rPr>
      </w:pPr>
      <w:r w:rsidRPr="00EE1979">
        <w:rPr>
          <w:rFonts w:ascii="Times New Roman" w:hAnsi="Times New Roman" w:cs="Times New Roman"/>
        </w:rPr>
        <w:t>RIO</w:t>
      </w:r>
      <w:r w:rsidR="0062679D" w:rsidRPr="00EE1979">
        <w:rPr>
          <w:rFonts w:ascii="Times New Roman" w:hAnsi="Times New Roman" w:cs="Times New Roman"/>
        </w:rPr>
        <w:t xml:space="preserve"> = $50,000 </w:t>
      </w:r>
    </w:p>
    <w:p w14:paraId="65FE6A85" w14:textId="3EEBBF37" w:rsidR="0062679D" w:rsidRPr="00EE1979" w:rsidRDefault="00434EF7" w:rsidP="00FD711E">
      <w:pPr>
        <w:spacing w:line="480" w:lineRule="auto"/>
        <w:rPr>
          <w:rFonts w:ascii="Times New Roman" w:hAnsi="Times New Roman" w:cs="Times New Roman"/>
        </w:rPr>
      </w:pPr>
      <w:r w:rsidRPr="00EE1979">
        <w:rPr>
          <w:rFonts w:ascii="Times New Roman" w:hAnsi="Times New Roman" w:cs="Times New Roman"/>
        </w:rPr>
        <w:t>RIO %</w:t>
      </w:r>
      <w:r w:rsidR="0062679D" w:rsidRPr="00EE1979">
        <w:rPr>
          <w:rFonts w:ascii="Times New Roman" w:hAnsi="Times New Roman" w:cs="Times New Roman"/>
        </w:rPr>
        <w:t xml:space="preserve"> = </w:t>
      </w:r>
      <w:r w:rsidRPr="00EE1979">
        <w:rPr>
          <w:rFonts w:ascii="Times New Roman" w:hAnsi="Times New Roman" w:cs="Times New Roman"/>
        </w:rPr>
        <w:t>[</w:t>
      </w:r>
      <w:r w:rsidR="0062679D" w:rsidRPr="00EE1979">
        <w:rPr>
          <w:rFonts w:ascii="Times New Roman" w:hAnsi="Times New Roman" w:cs="Times New Roman"/>
        </w:rPr>
        <w:t>(</w:t>
      </w:r>
      <w:r w:rsidR="00AD78DE" w:rsidRPr="00EE1979">
        <w:rPr>
          <w:rFonts w:ascii="Times New Roman" w:hAnsi="Times New Roman" w:cs="Times New Roman"/>
        </w:rPr>
        <w:t>RIO</w:t>
      </w:r>
      <w:r w:rsidR="0062679D" w:rsidRPr="00EE1979">
        <w:rPr>
          <w:rFonts w:ascii="Times New Roman" w:hAnsi="Times New Roman" w:cs="Times New Roman"/>
        </w:rPr>
        <w:t xml:space="preserve"> </w:t>
      </w:r>
      <w:r w:rsidRPr="00EE1979">
        <w:rPr>
          <w:rFonts w:ascii="Times New Roman" w:hAnsi="Times New Roman" w:cs="Times New Roman"/>
        </w:rPr>
        <w:t>-</w:t>
      </w:r>
      <w:r w:rsidR="0062679D" w:rsidRPr="00EE1979">
        <w:rPr>
          <w:rFonts w:ascii="Times New Roman" w:hAnsi="Times New Roman" w:cs="Times New Roman"/>
        </w:rPr>
        <w:t xml:space="preserve"> (Cost of </w:t>
      </w:r>
      <w:r w:rsidR="008C72C5" w:rsidRPr="00EE1979">
        <w:rPr>
          <w:rFonts w:ascii="Times New Roman" w:hAnsi="Times New Roman" w:cs="Times New Roman"/>
        </w:rPr>
        <w:t>C</w:t>
      </w:r>
      <w:r w:rsidR="0062679D" w:rsidRPr="00EE1979">
        <w:rPr>
          <w:rFonts w:ascii="Times New Roman" w:hAnsi="Times New Roman" w:cs="Times New Roman"/>
        </w:rPr>
        <w:t>ontrol)</w:t>
      </w:r>
      <w:r w:rsidRPr="00EE1979">
        <w:rPr>
          <w:rFonts w:ascii="Times New Roman" w:hAnsi="Times New Roman" w:cs="Times New Roman"/>
        </w:rPr>
        <w:t xml:space="preserve"> / (Cost of</w:t>
      </w:r>
      <w:r w:rsidR="008C72C5" w:rsidRPr="00EE1979">
        <w:rPr>
          <w:rFonts w:ascii="Times New Roman" w:hAnsi="Times New Roman" w:cs="Times New Roman"/>
        </w:rPr>
        <w:t xml:space="preserve"> C</w:t>
      </w:r>
      <w:r w:rsidRPr="00EE1979">
        <w:rPr>
          <w:rFonts w:ascii="Times New Roman" w:hAnsi="Times New Roman" w:cs="Times New Roman"/>
        </w:rPr>
        <w:t>ontrol)] x 100</w:t>
      </w:r>
      <w:r w:rsidR="00FD711E" w:rsidRPr="00EE1979">
        <w:rPr>
          <w:rFonts w:ascii="Times New Roman" w:hAnsi="Times New Roman" w:cs="Times New Roman"/>
        </w:rPr>
        <w:t xml:space="preserve"> (</w:t>
      </w:r>
      <w:proofErr w:type="spellStart"/>
      <w:r w:rsidR="00FD711E" w:rsidRPr="00EE1979">
        <w:rPr>
          <w:rFonts w:ascii="Times New Roman" w:hAnsi="Times New Roman" w:cs="Times New Roman"/>
          <w:color w:val="000000"/>
        </w:rPr>
        <w:t>Kolochenko</w:t>
      </w:r>
      <w:proofErr w:type="spellEnd"/>
      <w:r w:rsidR="00FD711E" w:rsidRPr="00EE1979">
        <w:rPr>
          <w:rFonts w:ascii="Times New Roman" w:hAnsi="Times New Roman" w:cs="Times New Roman"/>
          <w:color w:val="000000"/>
        </w:rPr>
        <w:t>, 2015)</w:t>
      </w:r>
    </w:p>
    <w:p w14:paraId="2B18BE83" w14:textId="5D294320" w:rsidR="00434EF7" w:rsidRPr="00EE1979" w:rsidRDefault="00434EF7" w:rsidP="00FD711E">
      <w:pPr>
        <w:spacing w:line="480" w:lineRule="auto"/>
        <w:rPr>
          <w:rFonts w:ascii="Times New Roman" w:hAnsi="Times New Roman" w:cs="Times New Roman"/>
        </w:rPr>
      </w:pPr>
      <w:r w:rsidRPr="00EE1979">
        <w:rPr>
          <w:rFonts w:ascii="Times New Roman" w:hAnsi="Times New Roman" w:cs="Times New Roman"/>
        </w:rPr>
        <w:t>RIO % = [(</w:t>
      </w:r>
      <w:r w:rsidRPr="00EE1979">
        <w:rPr>
          <w:rFonts w:ascii="Times New Roman" w:hAnsi="Times New Roman" w:cs="Times New Roman"/>
        </w:rPr>
        <w:t>$50,000 - $10,000</w:t>
      </w:r>
      <w:r w:rsidRPr="00EE1979">
        <w:rPr>
          <w:rFonts w:ascii="Times New Roman" w:hAnsi="Times New Roman" w:cs="Times New Roman"/>
        </w:rPr>
        <w:t>) / $10,000] x 100</w:t>
      </w:r>
    </w:p>
    <w:p w14:paraId="13010010" w14:textId="71025407" w:rsidR="00434EF7" w:rsidRPr="00EE1979" w:rsidRDefault="00434EF7" w:rsidP="00FD711E">
      <w:pPr>
        <w:spacing w:line="480" w:lineRule="auto"/>
        <w:rPr>
          <w:rFonts w:ascii="Times New Roman" w:hAnsi="Times New Roman" w:cs="Times New Roman"/>
        </w:rPr>
      </w:pPr>
      <w:r w:rsidRPr="00EE1979">
        <w:rPr>
          <w:rFonts w:ascii="Times New Roman" w:hAnsi="Times New Roman" w:cs="Times New Roman"/>
        </w:rPr>
        <w:t>RIO % = 400%</w:t>
      </w:r>
    </w:p>
    <w:p w14:paraId="71C1AF0C" w14:textId="617ED8F5" w:rsidR="003C1851" w:rsidRPr="00EE1979" w:rsidRDefault="003C1851" w:rsidP="00FD711E">
      <w:pPr>
        <w:spacing w:line="480" w:lineRule="auto"/>
        <w:rPr>
          <w:rFonts w:ascii="Times New Roman" w:hAnsi="Times New Roman" w:cs="Times New Roman"/>
        </w:rPr>
      </w:pPr>
    </w:p>
    <w:p w14:paraId="6061DCB2" w14:textId="0FFD5802" w:rsidR="00F01D59" w:rsidRPr="00EE1979" w:rsidRDefault="0062679D" w:rsidP="00FD711E">
      <w:pPr>
        <w:spacing w:line="480" w:lineRule="auto"/>
        <w:rPr>
          <w:rFonts w:ascii="Times New Roman" w:hAnsi="Times New Roman" w:cs="Times New Roman"/>
        </w:rPr>
      </w:pPr>
      <w:r w:rsidRPr="00EE1979">
        <w:rPr>
          <w:rFonts w:ascii="Times New Roman" w:hAnsi="Times New Roman" w:cs="Times New Roman"/>
        </w:rPr>
        <w:lastRenderedPageBreak/>
        <w:t>The administrative security control</w:t>
      </w:r>
      <w:r w:rsidR="008053C3" w:rsidRPr="00EE1979">
        <w:rPr>
          <w:rFonts w:ascii="Times New Roman" w:hAnsi="Times New Roman" w:cs="Times New Roman"/>
        </w:rPr>
        <w:t xml:space="preserve"> will cost an </w:t>
      </w:r>
      <w:r w:rsidR="00F01D59" w:rsidRPr="00EE1979">
        <w:rPr>
          <w:rFonts w:ascii="Times New Roman" w:hAnsi="Times New Roman" w:cs="Times New Roman"/>
        </w:rPr>
        <w:t>estimated</w:t>
      </w:r>
      <w:r w:rsidR="008053C3" w:rsidRPr="00EE1979">
        <w:rPr>
          <w:rFonts w:ascii="Times New Roman" w:hAnsi="Times New Roman" w:cs="Times New Roman"/>
        </w:rPr>
        <w:t xml:space="preserve"> $1,000 </w:t>
      </w:r>
      <w:r w:rsidR="00F01D59" w:rsidRPr="00EE1979">
        <w:rPr>
          <w:rFonts w:ascii="Times New Roman" w:hAnsi="Times New Roman" w:cs="Times New Roman"/>
        </w:rPr>
        <w:t>but will reduce the ARO of system misconfigurations by 3 for a total of 2 per year.</w:t>
      </w:r>
    </w:p>
    <w:p w14:paraId="06ECD47F" w14:textId="0B7F2075" w:rsidR="008C72C5" w:rsidRPr="00EE1979" w:rsidRDefault="008C72C5" w:rsidP="00FD711E">
      <w:pPr>
        <w:spacing w:line="480" w:lineRule="auto"/>
        <w:rPr>
          <w:rFonts w:ascii="Times New Roman" w:hAnsi="Times New Roman" w:cs="Times New Roman"/>
        </w:rPr>
      </w:pPr>
      <w:r w:rsidRPr="00EE1979">
        <w:rPr>
          <w:rFonts w:ascii="Times New Roman" w:hAnsi="Times New Roman" w:cs="Times New Roman"/>
        </w:rPr>
        <w:t>System Misconfiguration Security Control Calculations</w:t>
      </w:r>
    </w:p>
    <w:p w14:paraId="3E0DE511" w14:textId="7196E26C" w:rsidR="00F01D59" w:rsidRPr="00EE1979" w:rsidRDefault="00AD78DE" w:rsidP="00FD711E">
      <w:pPr>
        <w:spacing w:line="480" w:lineRule="auto"/>
        <w:rPr>
          <w:rFonts w:ascii="Times New Roman" w:hAnsi="Times New Roman" w:cs="Times New Roman"/>
        </w:rPr>
      </w:pPr>
      <w:r w:rsidRPr="00EE1979">
        <w:rPr>
          <w:rFonts w:ascii="Times New Roman" w:hAnsi="Times New Roman" w:cs="Times New Roman"/>
        </w:rPr>
        <w:t>RIO</w:t>
      </w:r>
      <w:r w:rsidR="00F01D59" w:rsidRPr="00EE1979">
        <w:rPr>
          <w:rFonts w:ascii="Times New Roman" w:hAnsi="Times New Roman" w:cs="Times New Roman"/>
        </w:rPr>
        <w:t xml:space="preserve"> = (3 </w:t>
      </w:r>
      <w:r w:rsidR="008C72C5" w:rsidRPr="00EE1979">
        <w:rPr>
          <w:rFonts w:ascii="Times New Roman" w:hAnsi="Times New Roman" w:cs="Times New Roman"/>
        </w:rPr>
        <w:t>S</w:t>
      </w:r>
      <w:r w:rsidR="00F01D59" w:rsidRPr="00EE1979">
        <w:rPr>
          <w:rFonts w:ascii="Times New Roman" w:hAnsi="Times New Roman" w:cs="Times New Roman"/>
        </w:rPr>
        <w:t xml:space="preserve">ystem </w:t>
      </w:r>
      <w:r w:rsidR="008C72C5" w:rsidRPr="00EE1979">
        <w:rPr>
          <w:rFonts w:ascii="Times New Roman" w:hAnsi="Times New Roman" w:cs="Times New Roman"/>
        </w:rPr>
        <w:t>M</w:t>
      </w:r>
      <w:r w:rsidR="00F01D59" w:rsidRPr="00EE1979">
        <w:rPr>
          <w:rFonts w:ascii="Times New Roman" w:hAnsi="Times New Roman" w:cs="Times New Roman"/>
        </w:rPr>
        <w:t>isconfigurations) x ($2,000)</w:t>
      </w:r>
    </w:p>
    <w:p w14:paraId="3D24B3D6" w14:textId="718F77D2" w:rsidR="00F01D59" w:rsidRPr="00EE1979" w:rsidRDefault="00AD78DE" w:rsidP="00FD711E">
      <w:pPr>
        <w:spacing w:line="480" w:lineRule="auto"/>
        <w:rPr>
          <w:rFonts w:ascii="Times New Roman" w:hAnsi="Times New Roman" w:cs="Times New Roman"/>
        </w:rPr>
      </w:pPr>
      <w:r w:rsidRPr="00EE1979">
        <w:rPr>
          <w:rFonts w:ascii="Times New Roman" w:hAnsi="Times New Roman" w:cs="Times New Roman"/>
        </w:rPr>
        <w:t>RIO</w:t>
      </w:r>
      <w:r w:rsidR="00F01D59" w:rsidRPr="00EE1979">
        <w:rPr>
          <w:rFonts w:ascii="Times New Roman" w:hAnsi="Times New Roman" w:cs="Times New Roman"/>
        </w:rPr>
        <w:t xml:space="preserve"> = $6,000</w:t>
      </w:r>
    </w:p>
    <w:p w14:paraId="05ABF3FF" w14:textId="253AD40A" w:rsidR="00434EF7" w:rsidRPr="00EE1979" w:rsidRDefault="00434EF7" w:rsidP="00FD711E">
      <w:pPr>
        <w:spacing w:line="480" w:lineRule="auto"/>
        <w:rPr>
          <w:rFonts w:ascii="Times New Roman" w:hAnsi="Times New Roman" w:cs="Times New Roman"/>
        </w:rPr>
      </w:pPr>
      <w:r w:rsidRPr="00EE1979">
        <w:rPr>
          <w:rFonts w:ascii="Times New Roman" w:hAnsi="Times New Roman" w:cs="Times New Roman"/>
        </w:rPr>
        <w:t>RIO % = [(</w:t>
      </w:r>
      <w:r w:rsidR="00AD78DE" w:rsidRPr="00EE1979">
        <w:rPr>
          <w:rFonts w:ascii="Times New Roman" w:hAnsi="Times New Roman" w:cs="Times New Roman"/>
        </w:rPr>
        <w:t>RIO</w:t>
      </w:r>
      <w:r w:rsidRPr="00EE1979">
        <w:rPr>
          <w:rFonts w:ascii="Times New Roman" w:hAnsi="Times New Roman" w:cs="Times New Roman"/>
        </w:rPr>
        <w:t xml:space="preserve"> - (Cost of </w:t>
      </w:r>
      <w:r w:rsidR="008C72C5" w:rsidRPr="00EE1979">
        <w:rPr>
          <w:rFonts w:ascii="Times New Roman" w:hAnsi="Times New Roman" w:cs="Times New Roman"/>
        </w:rPr>
        <w:t>C</w:t>
      </w:r>
      <w:r w:rsidRPr="00EE1979">
        <w:rPr>
          <w:rFonts w:ascii="Times New Roman" w:hAnsi="Times New Roman" w:cs="Times New Roman"/>
        </w:rPr>
        <w:t xml:space="preserve">ontrol) / (Cost of </w:t>
      </w:r>
      <w:r w:rsidR="008C72C5" w:rsidRPr="00EE1979">
        <w:rPr>
          <w:rFonts w:ascii="Times New Roman" w:hAnsi="Times New Roman" w:cs="Times New Roman"/>
        </w:rPr>
        <w:t>C</w:t>
      </w:r>
      <w:r w:rsidRPr="00EE1979">
        <w:rPr>
          <w:rFonts w:ascii="Times New Roman" w:hAnsi="Times New Roman" w:cs="Times New Roman"/>
        </w:rPr>
        <w:t>ontrol</w:t>
      </w:r>
      <w:proofErr w:type="gramStart"/>
      <w:r w:rsidRPr="00EE1979">
        <w:rPr>
          <w:rFonts w:ascii="Times New Roman" w:hAnsi="Times New Roman" w:cs="Times New Roman"/>
        </w:rPr>
        <w:t>) ]</w:t>
      </w:r>
      <w:proofErr w:type="gramEnd"/>
      <w:r w:rsidRPr="00EE1979">
        <w:rPr>
          <w:rFonts w:ascii="Times New Roman" w:hAnsi="Times New Roman" w:cs="Times New Roman"/>
        </w:rPr>
        <w:t xml:space="preserve"> x 100</w:t>
      </w:r>
    </w:p>
    <w:p w14:paraId="606C5C64" w14:textId="2D436733" w:rsidR="00F01D59" w:rsidRPr="00EE1979" w:rsidRDefault="00434EF7" w:rsidP="00FD711E">
      <w:pPr>
        <w:spacing w:line="480" w:lineRule="auto"/>
        <w:rPr>
          <w:rFonts w:ascii="Times New Roman" w:hAnsi="Times New Roman" w:cs="Times New Roman"/>
        </w:rPr>
      </w:pPr>
      <w:r w:rsidRPr="00EE1979">
        <w:rPr>
          <w:rFonts w:ascii="Times New Roman" w:hAnsi="Times New Roman" w:cs="Times New Roman"/>
        </w:rPr>
        <w:t>RIO % = [(</w:t>
      </w:r>
      <w:r w:rsidR="00F01D59" w:rsidRPr="00EE1979">
        <w:rPr>
          <w:rFonts w:ascii="Times New Roman" w:hAnsi="Times New Roman" w:cs="Times New Roman"/>
        </w:rPr>
        <w:t>$6,000 - $1,000</w:t>
      </w:r>
      <w:r w:rsidRPr="00EE1979">
        <w:rPr>
          <w:rFonts w:ascii="Times New Roman" w:hAnsi="Times New Roman" w:cs="Times New Roman"/>
        </w:rPr>
        <w:t>) / $1,000] x100</w:t>
      </w:r>
    </w:p>
    <w:p w14:paraId="42DA58B9" w14:textId="0525F9B4" w:rsidR="00F01D59" w:rsidRPr="00EE1979" w:rsidRDefault="00434EF7" w:rsidP="00FD711E">
      <w:pPr>
        <w:spacing w:line="480" w:lineRule="auto"/>
        <w:rPr>
          <w:rFonts w:ascii="Times New Roman" w:hAnsi="Times New Roman" w:cs="Times New Roman"/>
        </w:rPr>
      </w:pPr>
      <w:r w:rsidRPr="00EE1979">
        <w:rPr>
          <w:rFonts w:ascii="Times New Roman" w:hAnsi="Times New Roman" w:cs="Times New Roman"/>
        </w:rPr>
        <w:t xml:space="preserve">RIO % = </w:t>
      </w:r>
      <w:r w:rsidRPr="00EE1979">
        <w:rPr>
          <w:rFonts w:ascii="Times New Roman" w:hAnsi="Times New Roman" w:cs="Times New Roman"/>
        </w:rPr>
        <w:t>5</w:t>
      </w:r>
      <w:r w:rsidRPr="00EE1979">
        <w:rPr>
          <w:rFonts w:ascii="Times New Roman" w:hAnsi="Times New Roman" w:cs="Times New Roman"/>
        </w:rPr>
        <w:t>00%</w:t>
      </w:r>
    </w:p>
    <w:p w14:paraId="36C6F6AC" w14:textId="147CFDEE" w:rsidR="008C72C5" w:rsidRPr="00EE1979" w:rsidRDefault="008C72C5" w:rsidP="00FD711E">
      <w:pPr>
        <w:spacing w:line="480" w:lineRule="auto"/>
        <w:rPr>
          <w:rFonts w:ascii="Times New Roman" w:hAnsi="Times New Roman" w:cs="Times New Roman"/>
        </w:rPr>
      </w:pPr>
      <w:r w:rsidRPr="00EE1979">
        <w:rPr>
          <w:rFonts w:ascii="Times New Roman" w:hAnsi="Times New Roman" w:cs="Times New Roman"/>
        </w:rPr>
        <w:t xml:space="preserve">Both Security Control Calculations </w:t>
      </w:r>
    </w:p>
    <w:p w14:paraId="77E1C993" w14:textId="00E56C9D" w:rsidR="008C72C5" w:rsidRPr="00EE1979" w:rsidRDefault="008C72C5" w:rsidP="00FD711E">
      <w:pPr>
        <w:spacing w:line="480" w:lineRule="auto"/>
        <w:rPr>
          <w:rFonts w:ascii="Times New Roman" w:hAnsi="Times New Roman" w:cs="Times New Roman"/>
        </w:rPr>
      </w:pPr>
      <w:r w:rsidRPr="00EE1979">
        <w:rPr>
          <w:rFonts w:ascii="Times New Roman" w:hAnsi="Times New Roman" w:cs="Times New Roman"/>
        </w:rPr>
        <w:t>RIO % = [(</w:t>
      </w:r>
      <w:r w:rsidR="00AD78DE" w:rsidRPr="00EE1979">
        <w:rPr>
          <w:rFonts w:ascii="Times New Roman" w:hAnsi="Times New Roman" w:cs="Times New Roman"/>
        </w:rPr>
        <w:t>RIO</w:t>
      </w:r>
      <w:r w:rsidRPr="00EE1979">
        <w:rPr>
          <w:rFonts w:ascii="Times New Roman" w:hAnsi="Times New Roman" w:cs="Times New Roman"/>
        </w:rPr>
        <w:t xml:space="preserve"> - Cost of Contro</w:t>
      </w:r>
      <w:r w:rsidRPr="00EE1979">
        <w:rPr>
          <w:rFonts w:ascii="Times New Roman" w:hAnsi="Times New Roman" w:cs="Times New Roman"/>
        </w:rPr>
        <w:t>l Total</w:t>
      </w:r>
      <w:r w:rsidRPr="00EE1979">
        <w:rPr>
          <w:rFonts w:ascii="Times New Roman" w:hAnsi="Times New Roman" w:cs="Times New Roman"/>
        </w:rPr>
        <w:t>) / (Cost of Control</w:t>
      </w:r>
      <w:r w:rsidRPr="00EE1979">
        <w:rPr>
          <w:rFonts w:ascii="Times New Roman" w:hAnsi="Times New Roman" w:cs="Times New Roman"/>
        </w:rPr>
        <w:t xml:space="preserve"> Total</w:t>
      </w:r>
      <w:proofErr w:type="gramStart"/>
      <w:r w:rsidRPr="00EE1979">
        <w:rPr>
          <w:rFonts w:ascii="Times New Roman" w:hAnsi="Times New Roman" w:cs="Times New Roman"/>
        </w:rPr>
        <w:t>) ]</w:t>
      </w:r>
      <w:proofErr w:type="gramEnd"/>
      <w:r w:rsidRPr="00EE1979">
        <w:rPr>
          <w:rFonts w:ascii="Times New Roman" w:hAnsi="Times New Roman" w:cs="Times New Roman"/>
        </w:rPr>
        <w:t xml:space="preserve"> x 100</w:t>
      </w:r>
    </w:p>
    <w:p w14:paraId="6B64A449" w14:textId="7328FB43" w:rsidR="008C72C5" w:rsidRPr="00EE1979" w:rsidRDefault="008C72C5" w:rsidP="00FD711E">
      <w:pPr>
        <w:spacing w:line="480" w:lineRule="auto"/>
        <w:rPr>
          <w:rFonts w:ascii="Times New Roman" w:hAnsi="Times New Roman" w:cs="Times New Roman"/>
        </w:rPr>
      </w:pPr>
      <w:r w:rsidRPr="00EE1979">
        <w:rPr>
          <w:rFonts w:ascii="Times New Roman" w:hAnsi="Times New Roman" w:cs="Times New Roman"/>
        </w:rPr>
        <w:t>RIO % =</w:t>
      </w:r>
      <w:r w:rsidRPr="00EE1979">
        <w:rPr>
          <w:rFonts w:ascii="Times New Roman" w:hAnsi="Times New Roman" w:cs="Times New Roman"/>
        </w:rPr>
        <w:t xml:space="preserve"> </w:t>
      </w:r>
      <w:proofErr w:type="gramStart"/>
      <w:r w:rsidRPr="00EE1979">
        <w:rPr>
          <w:rFonts w:ascii="Times New Roman" w:hAnsi="Times New Roman" w:cs="Times New Roman"/>
        </w:rPr>
        <w:t>[( $</w:t>
      </w:r>
      <w:proofErr w:type="gramEnd"/>
      <w:r w:rsidRPr="00EE1979">
        <w:rPr>
          <w:rFonts w:ascii="Times New Roman" w:hAnsi="Times New Roman" w:cs="Times New Roman"/>
        </w:rPr>
        <w:t>56,000 - $11,000) / $11,000] x 100</w:t>
      </w:r>
    </w:p>
    <w:p w14:paraId="2C7CF5A9" w14:textId="1CE931FA" w:rsidR="00F01D59" w:rsidRPr="00EE1979" w:rsidRDefault="008C72C5" w:rsidP="00FD711E">
      <w:pPr>
        <w:spacing w:line="480" w:lineRule="auto"/>
        <w:rPr>
          <w:rFonts w:ascii="Times New Roman" w:hAnsi="Times New Roman" w:cs="Times New Roman"/>
        </w:rPr>
      </w:pPr>
      <w:r w:rsidRPr="00EE1979">
        <w:rPr>
          <w:rFonts w:ascii="Times New Roman" w:hAnsi="Times New Roman" w:cs="Times New Roman"/>
        </w:rPr>
        <w:t>RIO % = 409%</w:t>
      </w:r>
    </w:p>
    <w:p w14:paraId="27ED8701" w14:textId="2BBD3F5D" w:rsidR="00736923" w:rsidRPr="00EE1979" w:rsidRDefault="00AD78DE" w:rsidP="00FD711E">
      <w:pPr>
        <w:spacing w:line="480" w:lineRule="auto"/>
        <w:ind w:firstLine="720"/>
        <w:rPr>
          <w:rFonts w:ascii="Times New Roman" w:hAnsi="Times New Roman" w:cs="Times New Roman"/>
        </w:rPr>
      </w:pPr>
      <w:proofErr w:type="spellStart"/>
      <w:r w:rsidRPr="00EE1979">
        <w:rPr>
          <w:rFonts w:ascii="Times New Roman" w:hAnsi="Times New Roman" w:cs="Times New Roman"/>
        </w:rPr>
        <w:t>BioHuman's</w:t>
      </w:r>
      <w:proofErr w:type="spellEnd"/>
      <w:r w:rsidR="00F01D59" w:rsidRPr="00EE1979">
        <w:rPr>
          <w:rFonts w:ascii="Times New Roman" w:hAnsi="Times New Roman" w:cs="Times New Roman"/>
        </w:rPr>
        <w:t xml:space="preserve"> ROI </w:t>
      </w:r>
      <w:r w:rsidR="005D0E59" w:rsidRPr="00EE1979">
        <w:rPr>
          <w:rFonts w:ascii="Times New Roman" w:hAnsi="Times New Roman" w:cs="Times New Roman"/>
        </w:rPr>
        <w:t xml:space="preserve">percentage is 409%, </w:t>
      </w:r>
      <w:r w:rsidR="00736923" w:rsidRPr="00EE1979">
        <w:rPr>
          <w:rFonts w:ascii="Times New Roman" w:hAnsi="Times New Roman" w:cs="Times New Roman"/>
        </w:rPr>
        <w:t>implementing two security controls.</w:t>
      </w:r>
      <w:r w:rsidR="005D0E59" w:rsidRPr="00EE1979">
        <w:rPr>
          <w:rFonts w:ascii="Times New Roman" w:hAnsi="Times New Roman" w:cs="Times New Roman"/>
        </w:rPr>
        <w:t xml:space="preserve"> </w:t>
      </w:r>
      <w:r w:rsidR="00C85210" w:rsidRPr="00EE1979">
        <w:rPr>
          <w:rFonts w:ascii="Times New Roman" w:hAnsi="Times New Roman" w:cs="Times New Roman"/>
        </w:rPr>
        <w:t>With</w:t>
      </w:r>
      <w:r w:rsidR="005D0E59" w:rsidRPr="00EE1979">
        <w:rPr>
          <w:rFonts w:ascii="Times New Roman" w:hAnsi="Times New Roman" w:cs="Times New Roman"/>
        </w:rPr>
        <w:t xml:space="preserve"> </w:t>
      </w:r>
      <w:r w:rsidR="00C85210" w:rsidRPr="00EE1979">
        <w:rPr>
          <w:rFonts w:ascii="Times New Roman" w:hAnsi="Times New Roman" w:cs="Times New Roman"/>
        </w:rPr>
        <w:t>the</w:t>
      </w:r>
      <w:r w:rsidR="005D0E59" w:rsidRPr="00EE1979">
        <w:rPr>
          <w:rFonts w:ascii="Times New Roman" w:hAnsi="Times New Roman" w:cs="Times New Roman"/>
        </w:rPr>
        <w:t xml:space="preserve"> </w:t>
      </w:r>
      <w:r w:rsidR="00C85210" w:rsidRPr="00EE1979">
        <w:rPr>
          <w:rFonts w:ascii="Times New Roman" w:hAnsi="Times New Roman" w:cs="Times New Roman"/>
        </w:rPr>
        <w:t>initial</w:t>
      </w:r>
      <w:r w:rsidR="005D0E59" w:rsidRPr="00EE1979">
        <w:rPr>
          <w:rFonts w:ascii="Times New Roman" w:hAnsi="Times New Roman" w:cs="Times New Roman"/>
        </w:rPr>
        <w:t xml:space="preserve"> investment </w:t>
      </w:r>
      <w:r w:rsidR="00C85210" w:rsidRPr="00EE1979">
        <w:rPr>
          <w:rFonts w:ascii="Times New Roman" w:hAnsi="Times New Roman" w:cs="Times New Roman"/>
        </w:rPr>
        <w:t>in</w:t>
      </w:r>
      <w:r w:rsidR="005D0E59" w:rsidRPr="00EE1979">
        <w:rPr>
          <w:rFonts w:ascii="Times New Roman" w:hAnsi="Times New Roman" w:cs="Times New Roman"/>
        </w:rPr>
        <w:t xml:space="preserve"> security controls</w:t>
      </w:r>
      <w:r w:rsidR="00C85210" w:rsidRPr="00EE1979">
        <w:rPr>
          <w:rFonts w:ascii="Times New Roman" w:hAnsi="Times New Roman" w:cs="Times New Roman"/>
        </w:rPr>
        <w:t>,</w:t>
      </w:r>
      <w:r w:rsidR="005D0E59" w:rsidRPr="00EE1979">
        <w:rPr>
          <w:rFonts w:ascii="Times New Roman" w:hAnsi="Times New Roman" w:cs="Times New Roman"/>
        </w:rPr>
        <w:t xml:space="preserve"> </w:t>
      </w:r>
      <w:proofErr w:type="spellStart"/>
      <w:r w:rsidR="000F2EA2" w:rsidRPr="00EE1979">
        <w:rPr>
          <w:rFonts w:ascii="Times New Roman" w:hAnsi="Times New Roman" w:cs="Times New Roman"/>
        </w:rPr>
        <w:t>BioHuman</w:t>
      </w:r>
      <w:proofErr w:type="spellEnd"/>
      <w:r w:rsidR="005D0E59" w:rsidRPr="00EE1979">
        <w:rPr>
          <w:rFonts w:ascii="Times New Roman" w:hAnsi="Times New Roman" w:cs="Times New Roman"/>
        </w:rPr>
        <w:t xml:space="preserve"> </w:t>
      </w:r>
      <w:r w:rsidR="00C85210" w:rsidRPr="00EE1979">
        <w:rPr>
          <w:rFonts w:ascii="Times New Roman" w:hAnsi="Times New Roman" w:cs="Times New Roman"/>
        </w:rPr>
        <w:t>saved 409%, estimated to be about $45,000.</w:t>
      </w:r>
      <w:r w:rsidR="00736923" w:rsidRPr="00EE1979">
        <w:rPr>
          <w:rFonts w:ascii="Times New Roman" w:hAnsi="Times New Roman" w:cs="Times New Roman"/>
        </w:rPr>
        <w:t xml:space="preserve"> </w:t>
      </w:r>
      <w:proofErr w:type="spellStart"/>
      <w:r w:rsidR="000F2EA2" w:rsidRPr="00EE1979">
        <w:rPr>
          <w:rFonts w:ascii="Times New Roman" w:hAnsi="Times New Roman" w:cs="Times New Roman"/>
        </w:rPr>
        <w:t>BioHuman</w:t>
      </w:r>
      <w:proofErr w:type="spellEnd"/>
      <w:r w:rsidR="000F2EA2" w:rsidRPr="00EE1979">
        <w:rPr>
          <w:rFonts w:ascii="Times New Roman" w:hAnsi="Times New Roman" w:cs="Times New Roman"/>
        </w:rPr>
        <w:t xml:space="preserve"> may reduce risk by reevaluating </w:t>
      </w:r>
      <w:r w:rsidR="00C42922" w:rsidRPr="00EE1979">
        <w:rPr>
          <w:rFonts w:ascii="Times New Roman" w:hAnsi="Times New Roman" w:cs="Times New Roman"/>
        </w:rPr>
        <w:t xml:space="preserve">its risk acceptance and mitigating it with security controls. </w:t>
      </w:r>
      <w:r w:rsidR="00736923" w:rsidRPr="00EE1979">
        <w:rPr>
          <w:rFonts w:ascii="Times New Roman" w:hAnsi="Times New Roman" w:cs="Times New Roman"/>
        </w:rPr>
        <w:t xml:space="preserve">Although security controls </w:t>
      </w:r>
      <w:r w:rsidR="00C42922" w:rsidRPr="00EE1979">
        <w:rPr>
          <w:rFonts w:ascii="Times New Roman" w:hAnsi="Times New Roman" w:cs="Times New Roman"/>
        </w:rPr>
        <w:t>save</w:t>
      </w:r>
      <w:r w:rsidR="00736923" w:rsidRPr="00EE1979">
        <w:rPr>
          <w:rFonts w:ascii="Times New Roman" w:hAnsi="Times New Roman" w:cs="Times New Roman"/>
        </w:rPr>
        <w:t xml:space="preserve"> a ton of money, hiring the right staff to implement and manage the security control is </w:t>
      </w:r>
      <w:r w:rsidR="00736923" w:rsidRPr="007F7106">
        <w:rPr>
          <w:rFonts w:ascii="Times New Roman" w:hAnsi="Times New Roman" w:cs="Times New Roman"/>
        </w:rPr>
        <w:t>paramount</w:t>
      </w:r>
      <w:r w:rsidR="007F7106" w:rsidRPr="007F7106">
        <w:rPr>
          <w:rFonts w:ascii="Times New Roman" w:hAnsi="Times New Roman" w:cs="Times New Roman"/>
        </w:rPr>
        <w:t xml:space="preserve"> (</w:t>
      </w:r>
      <w:proofErr w:type="spellStart"/>
      <w:r w:rsidR="007F7106" w:rsidRPr="007F7106">
        <w:rPr>
          <w:rStyle w:val="pspdfkit-6fq5ysqkmc2gc1fek9b659qfh8"/>
          <w:rFonts w:ascii="Times New Roman" w:hAnsi="Times New Roman" w:cs="Times New Roman"/>
        </w:rPr>
        <w:t>Touhill</w:t>
      </w:r>
      <w:proofErr w:type="spellEnd"/>
      <w:r w:rsidR="007F7106" w:rsidRPr="007F7106">
        <w:rPr>
          <w:rStyle w:val="pspdfkit-6fq5ysqkmc2gc1fek9b659qfh8"/>
          <w:rFonts w:ascii="Times New Roman" w:hAnsi="Times New Roman" w:cs="Times New Roman"/>
        </w:rPr>
        <w:t>, &amp; To</w:t>
      </w:r>
      <w:proofErr w:type="spellStart"/>
      <w:r w:rsidR="007F7106" w:rsidRPr="007F7106">
        <w:rPr>
          <w:rStyle w:val="pspdfkit-6fq5ysqkmc2gc1fek9b659qfh8"/>
          <w:rFonts w:ascii="Times New Roman" w:hAnsi="Times New Roman" w:cs="Times New Roman"/>
        </w:rPr>
        <w:t>uhill</w:t>
      </w:r>
      <w:proofErr w:type="spellEnd"/>
      <w:r w:rsidR="007F7106" w:rsidRPr="007F7106">
        <w:rPr>
          <w:rStyle w:val="pspdfkit-6fq5ysqkmc2gc1fek9b659qfh8"/>
          <w:rFonts w:ascii="Times New Roman" w:hAnsi="Times New Roman" w:cs="Times New Roman"/>
        </w:rPr>
        <w:t>, 2014)</w:t>
      </w:r>
      <w:r w:rsidR="00736923" w:rsidRPr="007F7106">
        <w:rPr>
          <w:rFonts w:ascii="Times New Roman" w:hAnsi="Times New Roman" w:cs="Times New Roman"/>
        </w:rPr>
        <w:t>.</w:t>
      </w:r>
      <w:r w:rsidR="00736923" w:rsidRPr="00EE1979">
        <w:rPr>
          <w:rFonts w:ascii="Times New Roman" w:hAnsi="Times New Roman" w:cs="Times New Roman"/>
        </w:rPr>
        <w:t xml:space="preserve">  </w:t>
      </w:r>
    </w:p>
    <w:p w14:paraId="4A1F605E" w14:textId="478A7CA8" w:rsidR="00CB4105" w:rsidRPr="00EE1979" w:rsidRDefault="00CB4105" w:rsidP="00FD711E">
      <w:pPr>
        <w:spacing w:line="480" w:lineRule="auto"/>
        <w:rPr>
          <w:rFonts w:ascii="Times New Roman" w:hAnsi="Times New Roman" w:cs="Times New Roman"/>
          <w:b/>
          <w:bCs/>
        </w:rPr>
      </w:pPr>
      <w:r w:rsidRPr="00EE1979">
        <w:rPr>
          <w:rFonts w:ascii="Times New Roman" w:hAnsi="Times New Roman" w:cs="Times New Roman"/>
          <w:b/>
          <w:bCs/>
        </w:rPr>
        <w:t>Compliance</w:t>
      </w:r>
    </w:p>
    <w:p w14:paraId="47DA038D" w14:textId="5EA5F8AB" w:rsidR="00CB4105" w:rsidRPr="00EE1979" w:rsidRDefault="0040112C" w:rsidP="00FD711E">
      <w:pPr>
        <w:spacing w:line="480" w:lineRule="auto"/>
        <w:ind w:firstLine="720"/>
        <w:rPr>
          <w:rFonts w:ascii="Times New Roman" w:hAnsi="Times New Roman" w:cs="Times New Roman"/>
          <w:i/>
          <w:iCs/>
        </w:rPr>
      </w:pPr>
      <w:r w:rsidRPr="00EE1979">
        <w:rPr>
          <w:rFonts w:ascii="Times New Roman" w:hAnsi="Times New Roman" w:cs="Times New Roman"/>
        </w:rPr>
        <w:t xml:space="preserve">Cybersecurity plays a vital role in complying with multiple laws and regulations. Depending on an organization’s field and region, they must </w:t>
      </w:r>
      <w:r w:rsidR="00AD78DE" w:rsidRPr="00EE1979">
        <w:rPr>
          <w:rFonts w:ascii="Times New Roman" w:hAnsi="Times New Roman" w:cs="Times New Roman"/>
        </w:rPr>
        <w:t>abide by</w:t>
      </w:r>
      <w:r w:rsidRPr="00EE1979">
        <w:rPr>
          <w:rFonts w:ascii="Times New Roman" w:hAnsi="Times New Roman" w:cs="Times New Roman"/>
        </w:rPr>
        <w:t xml:space="preserve"> different regulations such as Health Insurance Portability and Accountability Act (HPPA), Payment Card Industry Data Security Standard (PCI DSS), and General Data Protection Regulation (GDPR). </w:t>
      </w:r>
      <w:proofErr w:type="spellStart"/>
      <w:r w:rsidRPr="00EE1979">
        <w:rPr>
          <w:rFonts w:ascii="Times New Roman" w:hAnsi="Times New Roman" w:cs="Times New Roman"/>
        </w:rPr>
        <w:t>BioHuman</w:t>
      </w:r>
      <w:proofErr w:type="spellEnd"/>
      <w:r w:rsidRPr="00EE1979">
        <w:rPr>
          <w:rFonts w:ascii="Times New Roman" w:hAnsi="Times New Roman" w:cs="Times New Roman"/>
        </w:rPr>
        <w:t xml:space="preserve"> handles </w:t>
      </w:r>
      <w:r w:rsidR="004E7312" w:rsidRPr="00EE1979">
        <w:rPr>
          <w:rFonts w:ascii="Times New Roman" w:hAnsi="Times New Roman" w:cs="Times New Roman"/>
        </w:rPr>
        <w:t>credit</w:t>
      </w:r>
      <w:r w:rsidRPr="00EE1979">
        <w:rPr>
          <w:rFonts w:ascii="Times New Roman" w:hAnsi="Times New Roman" w:cs="Times New Roman"/>
        </w:rPr>
        <w:t xml:space="preserve"> card information from various clients and must follow PCI DSS. </w:t>
      </w:r>
      <w:r w:rsidR="004E7312" w:rsidRPr="00EE1979">
        <w:rPr>
          <w:rFonts w:ascii="Times New Roman" w:hAnsi="Times New Roman" w:cs="Times New Roman"/>
        </w:rPr>
        <w:t xml:space="preserve">The PCI DSS </w:t>
      </w:r>
      <w:r w:rsidR="004E7312" w:rsidRPr="00EE1979">
        <w:rPr>
          <w:rFonts w:ascii="Times New Roman" w:hAnsi="Times New Roman" w:cs="Times New Roman"/>
        </w:rPr>
        <w:lastRenderedPageBreak/>
        <w:t xml:space="preserve">regulation has </w:t>
      </w:r>
      <w:r w:rsidR="00AD78DE" w:rsidRPr="00EE1979">
        <w:rPr>
          <w:rFonts w:ascii="Times New Roman" w:hAnsi="Times New Roman" w:cs="Times New Roman"/>
        </w:rPr>
        <w:t>six</w:t>
      </w:r>
      <w:r w:rsidR="004E7312" w:rsidRPr="00EE1979">
        <w:rPr>
          <w:rFonts w:ascii="Times New Roman" w:hAnsi="Times New Roman" w:cs="Times New Roman"/>
        </w:rPr>
        <w:t xml:space="preserve"> goals and 12 main requirements to comply with</w:t>
      </w:r>
      <w:r w:rsidR="000B5B76" w:rsidRPr="00EE1979">
        <w:rPr>
          <w:rFonts w:ascii="Times New Roman" w:hAnsi="Times New Roman" w:cs="Times New Roman"/>
        </w:rPr>
        <w:t xml:space="preserve"> (</w:t>
      </w:r>
      <w:r w:rsidR="001F17E4" w:rsidRPr="00EE1979">
        <w:rPr>
          <w:rFonts w:ascii="Times New Roman" w:hAnsi="Times New Roman" w:cs="Times New Roman"/>
        </w:rPr>
        <w:t>Cole, 2017</w:t>
      </w:r>
      <w:r w:rsidR="000B5B76" w:rsidRPr="00EE1979">
        <w:rPr>
          <w:rFonts w:ascii="Times New Roman" w:hAnsi="Times New Roman" w:cs="Times New Roman"/>
        </w:rPr>
        <w:t>)</w:t>
      </w:r>
      <w:r w:rsidR="004E7312" w:rsidRPr="00EE1979">
        <w:rPr>
          <w:rFonts w:ascii="Times New Roman" w:hAnsi="Times New Roman" w:cs="Times New Roman"/>
        </w:rPr>
        <w:t xml:space="preserve">. Three of their requirements are </w:t>
      </w:r>
      <w:r w:rsidR="0014125E" w:rsidRPr="00EE1979">
        <w:rPr>
          <w:rFonts w:ascii="Times New Roman" w:hAnsi="Times New Roman" w:cs="Times New Roman"/>
        </w:rPr>
        <w:t>restricting access to cardholder data, protecting stored cardholder data, and maintaining</w:t>
      </w:r>
      <w:r w:rsidR="004E7312" w:rsidRPr="00EE1979">
        <w:rPr>
          <w:rFonts w:ascii="Times New Roman" w:hAnsi="Times New Roman" w:cs="Times New Roman"/>
        </w:rPr>
        <w:t xml:space="preserve"> an information security policy. To meet these requirements, </w:t>
      </w:r>
      <w:proofErr w:type="spellStart"/>
      <w:r w:rsidR="004E7312" w:rsidRPr="00EE1979">
        <w:rPr>
          <w:rFonts w:ascii="Times New Roman" w:hAnsi="Times New Roman" w:cs="Times New Roman"/>
        </w:rPr>
        <w:t>BioHuman</w:t>
      </w:r>
      <w:proofErr w:type="spellEnd"/>
      <w:r w:rsidR="004E7312" w:rsidRPr="00EE1979">
        <w:rPr>
          <w:rFonts w:ascii="Times New Roman" w:hAnsi="Times New Roman" w:cs="Times New Roman"/>
        </w:rPr>
        <w:t xml:space="preserve"> must invest in cybersecurity professions and </w:t>
      </w:r>
      <w:r w:rsidR="00C87619" w:rsidRPr="00EE1979">
        <w:rPr>
          <w:rFonts w:ascii="Times New Roman" w:hAnsi="Times New Roman" w:cs="Times New Roman"/>
        </w:rPr>
        <w:t>equipment</w:t>
      </w:r>
      <w:r w:rsidR="004E7312" w:rsidRPr="00EE1979">
        <w:rPr>
          <w:rFonts w:ascii="Times New Roman" w:hAnsi="Times New Roman" w:cs="Times New Roman"/>
        </w:rPr>
        <w:t>. The cybersecurity professional will be able to advise and implement security controls to meet these requirements needed by PCI DSS.</w:t>
      </w:r>
      <w:r w:rsidR="0014125E" w:rsidRPr="00EE1979">
        <w:rPr>
          <w:rFonts w:ascii="Times New Roman" w:hAnsi="Times New Roman" w:cs="Times New Roman"/>
        </w:rPr>
        <w:t xml:space="preserve"> They can advise in creating a </w:t>
      </w:r>
      <w:r w:rsidR="00AF1C61" w:rsidRPr="00EE1979">
        <w:rPr>
          <w:rFonts w:ascii="Times New Roman" w:hAnsi="Times New Roman" w:cs="Times New Roman"/>
        </w:rPr>
        <w:t>role-based</w:t>
      </w:r>
      <w:r w:rsidR="0014125E" w:rsidRPr="00EE1979">
        <w:rPr>
          <w:rFonts w:ascii="Times New Roman" w:hAnsi="Times New Roman" w:cs="Times New Roman"/>
        </w:rPr>
        <w:t xml:space="preserve"> access control (RBAC). An RBAC </w:t>
      </w:r>
      <w:r w:rsidR="00913967" w:rsidRPr="00EE1979">
        <w:rPr>
          <w:rFonts w:ascii="Times New Roman" w:hAnsi="Times New Roman" w:cs="Times New Roman"/>
        </w:rPr>
        <w:t>restricts access to employees based on their duties and responsibilities</w:t>
      </w:r>
      <w:r w:rsidR="001F17E4" w:rsidRPr="00EE1979">
        <w:rPr>
          <w:rFonts w:ascii="Times New Roman" w:hAnsi="Times New Roman" w:cs="Times New Roman"/>
        </w:rPr>
        <w:t xml:space="preserve"> (</w:t>
      </w:r>
      <w:proofErr w:type="spellStart"/>
      <w:r w:rsidR="001F17E4" w:rsidRPr="00EE1979">
        <w:rPr>
          <w:rFonts w:ascii="Times New Roman" w:hAnsi="Times New Roman" w:cs="Times New Roman"/>
          <w:color w:val="000000"/>
        </w:rPr>
        <w:t>Rosencrance</w:t>
      </w:r>
      <w:proofErr w:type="spellEnd"/>
      <w:r w:rsidR="001F17E4" w:rsidRPr="00EE1979">
        <w:rPr>
          <w:rFonts w:ascii="Times New Roman" w:hAnsi="Times New Roman" w:cs="Times New Roman"/>
          <w:color w:val="000000"/>
        </w:rPr>
        <w:t>, 2021)</w:t>
      </w:r>
      <w:r w:rsidR="00913967" w:rsidRPr="00EE1979">
        <w:rPr>
          <w:rFonts w:ascii="Times New Roman" w:hAnsi="Times New Roman" w:cs="Times New Roman"/>
        </w:rPr>
        <w:t>.</w:t>
      </w:r>
      <w:r w:rsidR="0014125E" w:rsidRPr="00EE1979">
        <w:rPr>
          <w:rFonts w:ascii="Times New Roman" w:hAnsi="Times New Roman" w:cs="Times New Roman"/>
        </w:rPr>
        <w:t xml:space="preserve"> </w:t>
      </w:r>
      <w:r w:rsidR="00C87619" w:rsidRPr="00EE1979">
        <w:rPr>
          <w:rFonts w:ascii="Times New Roman" w:hAnsi="Times New Roman" w:cs="Times New Roman"/>
        </w:rPr>
        <w:t xml:space="preserve">An example of a type of equipment that can use to meet </w:t>
      </w:r>
      <w:r w:rsidR="000B5B76" w:rsidRPr="00EE1979">
        <w:rPr>
          <w:rFonts w:ascii="Times New Roman" w:hAnsi="Times New Roman" w:cs="Times New Roman"/>
        </w:rPr>
        <w:t>these requirements</w:t>
      </w:r>
      <w:r w:rsidR="00C87619" w:rsidRPr="00EE1979">
        <w:rPr>
          <w:rFonts w:ascii="Times New Roman" w:hAnsi="Times New Roman" w:cs="Times New Roman"/>
        </w:rPr>
        <w:t xml:space="preserve"> is a</w:t>
      </w:r>
      <w:r w:rsidR="004E7312" w:rsidRPr="00EE1979">
        <w:rPr>
          <w:rFonts w:ascii="Times New Roman" w:hAnsi="Times New Roman" w:cs="Times New Roman"/>
        </w:rPr>
        <w:t xml:space="preserve"> </w:t>
      </w:r>
      <w:r w:rsidR="00C87619" w:rsidRPr="00EE1979">
        <w:rPr>
          <w:rFonts w:ascii="Times New Roman" w:hAnsi="Times New Roman" w:cs="Times New Roman"/>
        </w:rPr>
        <w:t>hardware security module (HSM).</w:t>
      </w:r>
      <w:r w:rsidR="000B5B76" w:rsidRPr="00EE1979">
        <w:rPr>
          <w:rFonts w:ascii="Times New Roman" w:hAnsi="Times New Roman" w:cs="Times New Roman"/>
        </w:rPr>
        <w:t xml:space="preserve"> An HSM is a physical device that provides crypto processing to protect data at rest.</w:t>
      </w:r>
      <w:r w:rsidR="00725F5B" w:rsidRPr="00EE1979">
        <w:rPr>
          <w:rFonts w:ascii="Times New Roman" w:hAnsi="Times New Roman" w:cs="Times New Roman"/>
        </w:rPr>
        <w:t xml:space="preserve"> These implementations will ensure </w:t>
      </w:r>
      <w:proofErr w:type="spellStart"/>
      <w:r w:rsidR="00725F5B" w:rsidRPr="00EE1979">
        <w:rPr>
          <w:rFonts w:ascii="Times New Roman" w:hAnsi="Times New Roman" w:cs="Times New Roman"/>
        </w:rPr>
        <w:t>BioHuman</w:t>
      </w:r>
      <w:proofErr w:type="spellEnd"/>
      <w:r w:rsidR="00725F5B" w:rsidRPr="00EE1979">
        <w:rPr>
          <w:rFonts w:ascii="Times New Roman" w:hAnsi="Times New Roman" w:cs="Times New Roman"/>
        </w:rPr>
        <w:t xml:space="preserve"> stays in compliance with PCI DSS regulations. </w:t>
      </w:r>
      <w:r w:rsidR="00C57631" w:rsidRPr="00EE1979">
        <w:rPr>
          <w:rFonts w:ascii="Times New Roman" w:hAnsi="Times New Roman" w:cs="Times New Roman"/>
        </w:rPr>
        <w:t xml:space="preserve">Breaking PCI DSS compliance can </w:t>
      </w:r>
      <w:r w:rsidR="008E4161" w:rsidRPr="00EE1979">
        <w:rPr>
          <w:rFonts w:ascii="Times New Roman" w:hAnsi="Times New Roman" w:cs="Times New Roman"/>
        </w:rPr>
        <w:t>result in a fine ranging</w:t>
      </w:r>
      <w:r w:rsidR="00C57631" w:rsidRPr="00EE1979">
        <w:rPr>
          <w:rFonts w:ascii="Times New Roman" w:hAnsi="Times New Roman" w:cs="Times New Roman"/>
        </w:rPr>
        <w:t xml:space="preserve"> from </w:t>
      </w:r>
      <w:r w:rsidR="008E4161" w:rsidRPr="00EE1979">
        <w:rPr>
          <w:rFonts w:ascii="Times New Roman" w:hAnsi="Times New Roman" w:cs="Times New Roman"/>
        </w:rPr>
        <w:t>$5,000 to $100,000 monthly (</w:t>
      </w:r>
      <w:r w:rsidR="001F17E4" w:rsidRPr="00EE1979">
        <w:rPr>
          <w:rFonts w:ascii="Times New Roman" w:hAnsi="Times New Roman" w:cs="Times New Roman"/>
          <w:color w:val="000000"/>
        </w:rPr>
        <w:t>Baykara</w:t>
      </w:r>
      <w:r w:rsidR="001F17E4" w:rsidRPr="00EE1979">
        <w:rPr>
          <w:rFonts w:ascii="Times New Roman" w:hAnsi="Times New Roman" w:cs="Times New Roman"/>
          <w:color w:val="000000"/>
        </w:rPr>
        <w:t>,2022</w:t>
      </w:r>
      <w:r w:rsidR="008E4161" w:rsidRPr="00EE1979">
        <w:rPr>
          <w:rFonts w:ascii="Times New Roman" w:hAnsi="Times New Roman" w:cs="Times New Roman"/>
        </w:rPr>
        <w:t xml:space="preserve">). </w:t>
      </w:r>
      <w:r w:rsidR="00725F5B" w:rsidRPr="00EE1979">
        <w:rPr>
          <w:rFonts w:ascii="Times New Roman" w:hAnsi="Times New Roman" w:cs="Times New Roman"/>
        </w:rPr>
        <w:t>Investing</w:t>
      </w:r>
      <w:r w:rsidR="006128EC" w:rsidRPr="00EE1979">
        <w:rPr>
          <w:rFonts w:ascii="Times New Roman" w:hAnsi="Times New Roman" w:cs="Times New Roman"/>
        </w:rPr>
        <w:t xml:space="preserve"> in cybersecurity professionals </w:t>
      </w:r>
      <w:r w:rsidR="003A2639" w:rsidRPr="00EE1979">
        <w:rPr>
          <w:rFonts w:ascii="Times New Roman" w:hAnsi="Times New Roman" w:cs="Times New Roman"/>
        </w:rPr>
        <w:t xml:space="preserve">and equipment can help avoid heavy </w:t>
      </w:r>
      <w:r w:rsidR="00AD78DE" w:rsidRPr="00EE1979">
        <w:rPr>
          <w:rFonts w:ascii="Times New Roman" w:hAnsi="Times New Roman" w:cs="Times New Roman"/>
        </w:rPr>
        <w:t>penalties</w:t>
      </w:r>
      <w:r w:rsidR="003A2639" w:rsidRPr="00EE1979">
        <w:rPr>
          <w:rFonts w:ascii="Times New Roman" w:hAnsi="Times New Roman" w:cs="Times New Roman"/>
        </w:rPr>
        <w:t xml:space="preserve">. </w:t>
      </w:r>
    </w:p>
    <w:p w14:paraId="1FF53FFE" w14:textId="6CC23038" w:rsidR="00CB4105" w:rsidRPr="00EE1979" w:rsidRDefault="00CB4105" w:rsidP="00FD711E">
      <w:pPr>
        <w:spacing w:line="480" w:lineRule="auto"/>
        <w:rPr>
          <w:rFonts w:ascii="Times New Roman" w:hAnsi="Times New Roman" w:cs="Times New Roman"/>
          <w:b/>
          <w:bCs/>
        </w:rPr>
      </w:pPr>
      <w:r w:rsidRPr="00EE1979">
        <w:rPr>
          <w:rFonts w:ascii="Times New Roman" w:hAnsi="Times New Roman" w:cs="Times New Roman"/>
          <w:b/>
          <w:bCs/>
        </w:rPr>
        <w:t>Business Objectives</w:t>
      </w:r>
    </w:p>
    <w:p w14:paraId="1A265C54" w14:textId="2041B088" w:rsidR="00C11223" w:rsidRPr="00EE1979" w:rsidRDefault="003A2639" w:rsidP="00FD711E">
      <w:pPr>
        <w:spacing w:line="480" w:lineRule="auto"/>
        <w:ind w:firstLine="720"/>
        <w:rPr>
          <w:rFonts w:ascii="Times New Roman" w:hAnsi="Times New Roman" w:cs="Times New Roman"/>
        </w:rPr>
      </w:pPr>
      <w:r w:rsidRPr="00EE1979">
        <w:rPr>
          <w:rFonts w:ascii="Times New Roman" w:hAnsi="Times New Roman" w:cs="Times New Roman"/>
        </w:rPr>
        <w:t xml:space="preserve">Meeting business objectives is paramount </w:t>
      </w:r>
      <w:r w:rsidR="00A316A4" w:rsidRPr="00EE1979">
        <w:rPr>
          <w:rFonts w:ascii="Times New Roman" w:hAnsi="Times New Roman" w:cs="Times New Roman"/>
        </w:rPr>
        <w:t>for all departments in a business. In cybersecurity, business objectives involve recovery time objectives (RTO), recovery point objectives (RPO), and data availability.</w:t>
      </w:r>
      <w:r w:rsidR="00F916EB" w:rsidRPr="00EE1979">
        <w:rPr>
          <w:rFonts w:ascii="Times New Roman" w:hAnsi="Times New Roman" w:cs="Times New Roman"/>
        </w:rPr>
        <w:t xml:space="preserve"> An</w:t>
      </w:r>
      <w:r w:rsidR="00A316A4" w:rsidRPr="00EE1979">
        <w:rPr>
          <w:rFonts w:ascii="Times New Roman" w:hAnsi="Times New Roman" w:cs="Times New Roman"/>
        </w:rPr>
        <w:t xml:space="preserve"> </w:t>
      </w:r>
      <w:r w:rsidR="00787234" w:rsidRPr="00EE1979">
        <w:rPr>
          <w:rFonts w:ascii="Times New Roman" w:hAnsi="Times New Roman" w:cs="Times New Roman"/>
        </w:rPr>
        <w:t xml:space="preserve">RTO is </w:t>
      </w:r>
      <w:r w:rsidR="00F916EB" w:rsidRPr="00EE1979">
        <w:rPr>
          <w:rFonts w:ascii="Times New Roman" w:hAnsi="Times New Roman" w:cs="Times New Roman"/>
        </w:rPr>
        <w:t>an</w:t>
      </w:r>
      <w:r w:rsidR="00787234" w:rsidRPr="00EE1979">
        <w:rPr>
          <w:rFonts w:ascii="Times New Roman" w:hAnsi="Times New Roman" w:cs="Times New Roman"/>
        </w:rPr>
        <w:t xml:space="preserve"> allowable time the computer, system, or network can be down after an incident (</w:t>
      </w:r>
      <w:r w:rsidR="001F17E4" w:rsidRPr="00EE1979">
        <w:rPr>
          <w:rFonts w:ascii="Times New Roman" w:hAnsi="Times New Roman" w:cs="Times New Roman"/>
          <w:color w:val="000000"/>
        </w:rPr>
        <w:t>Kerner</w:t>
      </w:r>
      <w:r w:rsidR="001F17E4" w:rsidRPr="00EE1979">
        <w:rPr>
          <w:rFonts w:ascii="Times New Roman" w:hAnsi="Times New Roman" w:cs="Times New Roman"/>
          <w:color w:val="000000"/>
        </w:rPr>
        <w:t>, 2021</w:t>
      </w:r>
      <w:r w:rsidR="00787234" w:rsidRPr="00EE1979">
        <w:rPr>
          <w:rFonts w:ascii="Times New Roman" w:hAnsi="Times New Roman" w:cs="Times New Roman"/>
        </w:rPr>
        <w:t xml:space="preserve">). </w:t>
      </w:r>
      <w:r w:rsidR="00F916EB" w:rsidRPr="00EE1979">
        <w:rPr>
          <w:rFonts w:ascii="Times New Roman" w:hAnsi="Times New Roman" w:cs="Times New Roman"/>
        </w:rPr>
        <w:t>An RPO is the organization’s tolerance level for the amount of data lost before it is considered significant damage.</w:t>
      </w:r>
      <w:r w:rsidR="000B4BD8" w:rsidRPr="00EE1979">
        <w:rPr>
          <w:rFonts w:ascii="Times New Roman" w:hAnsi="Times New Roman" w:cs="Times New Roman"/>
        </w:rPr>
        <w:t xml:space="preserve"> Data availability is </w:t>
      </w:r>
      <w:r w:rsidR="009C08E0" w:rsidRPr="00EE1979">
        <w:rPr>
          <w:rFonts w:ascii="Times New Roman" w:hAnsi="Times New Roman" w:cs="Times New Roman"/>
        </w:rPr>
        <w:t xml:space="preserve">the ability </w:t>
      </w:r>
      <w:r w:rsidR="000B4BD8" w:rsidRPr="00EE1979">
        <w:rPr>
          <w:rFonts w:ascii="Times New Roman" w:hAnsi="Times New Roman" w:cs="Times New Roman"/>
        </w:rPr>
        <w:t>to access your system and data without interruptions.</w:t>
      </w:r>
      <w:r w:rsidR="00F916EB" w:rsidRPr="00EE1979">
        <w:rPr>
          <w:rFonts w:ascii="Times New Roman" w:hAnsi="Times New Roman" w:cs="Times New Roman"/>
        </w:rPr>
        <w:t xml:space="preserve"> The organization defines RTO and RPO and </w:t>
      </w:r>
      <w:r w:rsidR="00F916EB" w:rsidRPr="00EE1979">
        <w:rPr>
          <w:rFonts w:ascii="Times New Roman" w:hAnsi="Times New Roman" w:cs="Times New Roman"/>
        </w:rPr>
        <w:t xml:space="preserve">is incorporated with </w:t>
      </w:r>
      <w:r w:rsidR="009C08E0" w:rsidRPr="00EE1979">
        <w:rPr>
          <w:rFonts w:ascii="Times New Roman" w:hAnsi="Times New Roman" w:cs="Times New Roman"/>
        </w:rPr>
        <w:t>a</w:t>
      </w:r>
      <w:r w:rsidR="00F916EB" w:rsidRPr="00EE1979">
        <w:rPr>
          <w:rFonts w:ascii="Times New Roman" w:hAnsi="Times New Roman" w:cs="Times New Roman"/>
        </w:rPr>
        <w:t xml:space="preserve"> disaster recovery plan</w:t>
      </w:r>
      <w:r w:rsidR="009C08E0" w:rsidRPr="00EE1979">
        <w:rPr>
          <w:rFonts w:ascii="Times New Roman" w:hAnsi="Times New Roman" w:cs="Times New Roman"/>
        </w:rPr>
        <w:t xml:space="preserve"> (DRP)</w:t>
      </w:r>
      <w:r w:rsidR="00F916EB" w:rsidRPr="00EE1979">
        <w:rPr>
          <w:rFonts w:ascii="Times New Roman" w:hAnsi="Times New Roman" w:cs="Times New Roman"/>
        </w:rPr>
        <w:t>.</w:t>
      </w:r>
      <w:r w:rsidR="00F916EB" w:rsidRPr="00EE1979">
        <w:rPr>
          <w:rFonts w:ascii="Times New Roman" w:hAnsi="Times New Roman" w:cs="Times New Roman"/>
        </w:rPr>
        <w:t xml:space="preserve"> They are measured in time, </w:t>
      </w:r>
      <w:r w:rsidR="000B4BD8" w:rsidRPr="00EE1979">
        <w:rPr>
          <w:rFonts w:ascii="Times New Roman" w:hAnsi="Times New Roman" w:cs="Times New Roman"/>
        </w:rPr>
        <w:t>so</w:t>
      </w:r>
      <w:r w:rsidR="00F916EB" w:rsidRPr="00EE1979">
        <w:rPr>
          <w:rFonts w:ascii="Times New Roman" w:hAnsi="Times New Roman" w:cs="Times New Roman"/>
        </w:rPr>
        <w:t xml:space="preserve"> it is critical to </w:t>
      </w:r>
      <w:r w:rsidR="000B4BD8" w:rsidRPr="00EE1979">
        <w:rPr>
          <w:rFonts w:ascii="Times New Roman" w:hAnsi="Times New Roman" w:cs="Times New Roman"/>
        </w:rPr>
        <w:t xml:space="preserve">invest in cybersecurity professionals to ensure they can recover the data/system promptly. </w:t>
      </w:r>
      <w:proofErr w:type="spellStart"/>
      <w:r w:rsidR="00666F60" w:rsidRPr="00EE1979">
        <w:rPr>
          <w:rFonts w:ascii="Times New Roman" w:hAnsi="Times New Roman" w:cs="Times New Roman"/>
        </w:rPr>
        <w:t>BioHuman's</w:t>
      </w:r>
      <w:proofErr w:type="spellEnd"/>
      <w:r w:rsidR="00D768EB" w:rsidRPr="00EE1979">
        <w:rPr>
          <w:rFonts w:ascii="Times New Roman" w:hAnsi="Times New Roman" w:cs="Times New Roman"/>
        </w:rPr>
        <w:t xml:space="preserve"> business objectives are to reduce the time of RTO and RPO. A </w:t>
      </w:r>
      <w:r w:rsidR="00D768EB" w:rsidRPr="00EE1979">
        <w:rPr>
          <w:rFonts w:ascii="Times New Roman" w:hAnsi="Times New Roman" w:cs="Times New Roman"/>
        </w:rPr>
        <w:lastRenderedPageBreak/>
        <w:t>c</w:t>
      </w:r>
      <w:r w:rsidR="009C08E0" w:rsidRPr="00EE1979">
        <w:rPr>
          <w:rFonts w:ascii="Times New Roman" w:hAnsi="Times New Roman" w:cs="Times New Roman"/>
        </w:rPr>
        <w:t xml:space="preserve">ybersecurity </w:t>
      </w:r>
      <w:r w:rsidR="00D768EB" w:rsidRPr="00EE1979">
        <w:rPr>
          <w:rFonts w:ascii="Times New Roman" w:hAnsi="Times New Roman" w:cs="Times New Roman"/>
        </w:rPr>
        <w:t>professional</w:t>
      </w:r>
      <w:r w:rsidR="009C08E0" w:rsidRPr="00EE1979">
        <w:rPr>
          <w:rFonts w:ascii="Times New Roman" w:hAnsi="Times New Roman" w:cs="Times New Roman"/>
        </w:rPr>
        <w:t xml:space="preserve"> </w:t>
      </w:r>
      <w:r w:rsidR="00D768EB" w:rsidRPr="00EE1979">
        <w:rPr>
          <w:rFonts w:ascii="Times New Roman" w:hAnsi="Times New Roman" w:cs="Times New Roman"/>
        </w:rPr>
        <w:t xml:space="preserve">will advise implementing redundancy and creating a DRP with playbooks. Redundancy includes frequent backups and servers, </w:t>
      </w:r>
      <w:r w:rsidR="00666F60" w:rsidRPr="00EE1979">
        <w:rPr>
          <w:rFonts w:ascii="Times New Roman" w:hAnsi="Times New Roman" w:cs="Times New Roman"/>
        </w:rPr>
        <w:t>reducing</w:t>
      </w:r>
      <w:r w:rsidR="00D768EB" w:rsidRPr="00EE1979">
        <w:rPr>
          <w:rFonts w:ascii="Times New Roman" w:hAnsi="Times New Roman" w:cs="Times New Roman"/>
        </w:rPr>
        <w:t xml:space="preserve"> the RPO</w:t>
      </w:r>
      <w:r w:rsidR="00666F60" w:rsidRPr="00EE1979">
        <w:rPr>
          <w:rFonts w:ascii="Times New Roman" w:hAnsi="Times New Roman" w:cs="Times New Roman"/>
        </w:rPr>
        <w:t xml:space="preserve"> and RTO. Frequent backups will ensure that the data is available at the earliest convenience to continue the business. Multiple servers will establish continuity when one server goes down by kickstarting the next server. Creating a DRP with playbooks will create a step-by-step procedure for employees to do when an incident occurs. Instead of panicking and being lost, the playbook will give directions on what needs to be done and how it should be done. </w:t>
      </w:r>
    </w:p>
    <w:p w14:paraId="0109BAC6" w14:textId="43FEC1D2" w:rsidR="00F12BD0" w:rsidRPr="00EE1979" w:rsidRDefault="00F12BD0" w:rsidP="00FD711E">
      <w:pPr>
        <w:spacing w:line="480" w:lineRule="auto"/>
        <w:rPr>
          <w:rFonts w:ascii="Times New Roman" w:hAnsi="Times New Roman" w:cs="Times New Roman"/>
          <w:b/>
          <w:bCs/>
        </w:rPr>
      </w:pPr>
      <w:r w:rsidRPr="00EE1979">
        <w:rPr>
          <w:rFonts w:ascii="Times New Roman" w:hAnsi="Times New Roman" w:cs="Times New Roman"/>
          <w:b/>
          <w:bCs/>
        </w:rPr>
        <w:t>Overall</w:t>
      </w:r>
    </w:p>
    <w:p w14:paraId="039B6927" w14:textId="06D5886B" w:rsidR="00820AFE" w:rsidRPr="00EE1979" w:rsidRDefault="00DE1B23" w:rsidP="00FD711E">
      <w:pPr>
        <w:spacing w:line="480" w:lineRule="auto"/>
        <w:ind w:firstLine="567"/>
        <w:rPr>
          <w:rFonts w:ascii="Times New Roman" w:hAnsi="Times New Roman" w:cs="Times New Roman"/>
        </w:rPr>
      </w:pPr>
      <w:r w:rsidRPr="00EE1979">
        <w:rPr>
          <w:rFonts w:ascii="Times New Roman" w:hAnsi="Times New Roman" w:cs="Times New Roman"/>
        </w:rPr>
        <w:t xml:space="preserve">Cybersecurity is an investment </w:t>
      </w:r>
      <w:r w:rsidR="00EA234F" w:rsidRPr="00EE1979">
        <w:rPr>
          <w:rFonts w:ascii="Times New Roman" w:hAnsi="Times New Roman" w:cs="Times New Roman"/>
        </w:rPr>
        <w:t>toward</w:t>
      </w:r>
      <w:r w:rsidRPr="00EE1979">
        <w:rPr>
          <w:rFonts w:ascii="Times New Roman" w:hAnsi="Times New Roman" w:cs="Times New Roman"/>
        </w:rPr>
        <w:t xml:space="preserve"> the future of </w:t>
      </w:r>
      <w:proofErr w:type="spellStart"/>
      <w:r w:rsidR="00E56F23" w:rsidRPr="00EE1979">
        <w:rPr>
          <w:rFonts w:ascii="Times New Roman" w:hAnsi="Times New Roman" w:cs="Times New Roman"/>
        </w:rPr>
        <w:t>BioHuman</w:t>
      </w:r>
      <w:proofErr w:type="spellEnd"/>
      <w:r w:rsidR="00E56F23" w:rsidRPr="00EE1979">
        <w:rPr>
          <w:rFonts w:ascii="Times New Roman" w:hAnsi="Times New Roman" w:cs="Times New Roman"/>
        </w:rPr>
        <w:t xml:space="preserve"> </w:t>
      </w:r>
      <w:r w:rsidRPr="00EE1979">
        <w:rPr>
          <w:rFonts w:ascii="Times New Roman" w:hAnsi="Times New Roman" w:cs="Times New Roman"/>
        </w:rPr>
        <w:t xml:space="preserve">because it reduces </w:t>
      </w:r>
      <w:r w:rsidRPr="00EE1979">
        <w:rPr>
          <w:rFonts w:ascii="Times New Roman" w:hAnsi="Times New Roman" w:cs="Times New Roman"/>
        </w:rPr>
        <w:t xml:space="preserve">risk, </w:t>
      </w:r>
      <w:r w:rsidRPr="00EE1979">
        <w:rPr>
          <w:rFonts w:ascii="Times New Roman" w:hAnsi="Times New Roman" w:cs="Times New Roman"/>
        </w:rPr>
        <w:t xml:space="preserve">meets </w:t>
      </w:r>
      <w:r w:rsidRPr="00EE1979">
        <w:rPr>
          <w:rFonts w:ascii="Times New Roman" w:hAnsi="Times New Roman" w:cs="Times New Roman"/>
        </w:rPr>
        <w:t>compliance, and meet</w:t>
      </w:r>
      <w:r w:rsidRPr="00EE1979">
        <w:rPr>
          <w:rFonts w:ascii="Times New Roman" w:hAnsi="Times New Roman" w:cs="Times New Roman"/>
        </w:rPr>
        <w:t xml:space="preserve">s </w:t>
      </w:r>
      <w:r w:rsidRPr="00EE1979">
        <w:rPr>
          <w:rFonts w:ascii="Times New Roman" w:hAnsi="Times New Roman" w:cs="Times New Roman"/>
        </w:rPr>
        <w:t>business objectives</w:t>
      </w:r>
      <w:r w:rsidRPr="00EE1979">
        <w:rPr>
          <w:rFonts w:ascii="Times New Roman" w:hAnsi="Times New Roman" w:cs="Times New Roman"/>
        </w:rPr>
        <w:t xml:space="preserve">. </w:t>
      </w:r>
      <w:r w:rsidR="00E56F23" w:rsidRPr="00EE1979">
        <w:rPr>
          <w:rFonts w:ascii="Times New Roman" w:hAnsi="Times New Roman" w:cs="Times New Roman"/>
        </w:rPr>
        <w:t xml:space="preserve">To </w:t>
      </w:r>
      <w:r w:rsidR="00EA234F" w:rsidRPr="00EE1979">
        <w:rPr>
          <w:rFonts w:ascii="Times New Roman" w:hAnsi="Times New Roman" w:cs="Times New Roman"/>
        </w:rPr>
        <w:t>minimize</w:t>
      </w:r>
      <w:r w:rsidR="00E56F23" w:rsidRPr="00EE1979">
        <w:rPr>
          <w:rFonts w:ascii="Times New Roman" w:hAnsi="Times New Roman" w:cs="Times New Roman"/>
        </w:rPr>
        <w:t xml:space="preserve"> risk</w:t>
      </w:r>
      <w:r w:rsidR="00EA234F" w:rsidRPr="00EE1979">
        <w:rPr>
          <w:rFonts w:ascii="Times New Roman" w:hAnsi="Times New Roman" w:cs="Times New Roman"/>
        </w:rPr>
        <w:t>,</w:t>
      </w:r>
      <w:r w:rsidR="00E56F23" w:rsidRPr="00EE1979">
        <w:rPr>
          <w:rFonts w:ascii="Times New Roman" w:hAnsi="Times New Roman" w:cs="Times New Roman"/>
        </w:rPr>
        <w:t xml:space="preserve"> security controls can be implemented to strengthen the system and reduce breaches. </w:t>
      </w:r>
      <w:r w:rsidR="00551CCE" w:rsidRPr="00EE1979">
        <w:rPr>
          <w:rFonts w:ascii="Times New Roman" w:hAnsi="Times New Roman" w:cs="Times New Roman"/>
        </w:rPr>
        <w:t xml:space="preserve">Depending on the laws and </w:t>
      </w:r>
      <w:r w:rsidR="00EA234F" w:rsidRPr="00EE1979">
        <w:rPr>
          <w:rFonts w:ascii="Times New Roman" w:hAnsi="Times New Roman" w:cs="Times New Roman"/>
        </w:rPr>
        <w:t>regulations</w:t>
      </w:r>
      <w:r w:rsidR="00551CCE" w:rsidRPr="00EE1979">
        <w:rPr>
          <w:rFonts w:ascii="Times New Roman" w:hAnsi="Times New Roman" w:cs="Times New Roman"/>
        </w:rPr>
        <w:t xml:space="preserve"> an organization must comply too, cybersecurity </w:t>
      </w:r>
      <w:r w:rsidR="00EA234F" w:rsidRPr="00EE1979">
        <w:rPr>
          <w:rFonts w:ascii="Times New Roman" w:hAnsi="Times New Roman" w:cs="Times New Roman"/>
        </w:rPr>
        <w:t>professionals</w:t>
      </w:r>
      <w:r w:rsidR="00551CCE" w:rsidRPr="00EE1979">
        <w:rPr>
          <w:rFonts w:ascii="Times New Roman" w:hAnsi="Times New Roman" w:cs="Times New Roman"/>
        </w:rPr>
        <w:t xml:space="preserve"> can adjust and advise to meet those standards. </w:t>
      </w:r>
      <w:r w:rsidR="0077101D" w:rsidRPr="00EE1979">
        <w:rPr>
          <w:rFonts w:ascii="Times New Roman" w:hAnsi="Times New Roman" w:cs="Times New Roman"/>
        </w:rPr>
        <w:t xml:space="preserve">Lastly, </w:t>
      </w:r>
      <w:r w:rsidR="00EA234F" w:rsidRPr="00EE1979">
        <w:rPr>
          <w:rFonts w:ascii="Times New Roman" w:hAnsi="Times New Roman" w:cs="Times New Roman"/>
        </w:rPr>
        <w:t>cybersecurity</w:t>
      </w:r>
      <w:r w:rsidR="0077101D" w:rsidRPr="00EE1979">
        <w:rPr>
          <w:rFonts w:ascii="Times New Roman" w:hAnsi="Times New Roman" w:cs="Times New Roman"/>
        </w:rPr>
        <w:t xml:space="preserve"> meets </w:t>
      </w:r>
      <w:proofErr w:type="spellStart"/>
      <w:r w:rsidR="00EA234F" w:rsidRPr="00EE1979">
        <w:rPr>
          <w:rFonts w:ascii="Times New Roman" w:hAnsi="Times New Roman" w:cs="Times New Roman"/>
        </w:rPr>
        <w:t>BioHuman’s</w:t>
      </w:r>
      <w:proofErr w:type="spellEnd"/>
      <w:r w:rsidR="00EA234F" w:rsidRPr="00EE1979">
        <w:rPr>
          <w:rFonts w:ascii="Times New Roman" w:hAnsi="Times New Roman" w:cs="Times New Roman"/>
        </w:rPr>
        <w:t xml:space="preserve"> business objectives by implementing redundancy and creating a DRP with playbooks. Cybersecurity does not bring in revenue; instead, they save money by avoiding repairs, penalties, and fines. </w:t>
      </w:r>
    </w:p>
    <w:p w14:paraId="16C3BCFD" w14:textId="48DF1822" w:rsidR="00FD711E" w:rsidRPr="00EE1979" w:rsidRDefault="00FD711E">
      <w:pPr>
        <w:rPr>
          <w:rFonts w:ascii="Times New Roman" w:hAnsi="Times New Roman" w:cs="Times New Roman"/>
        </w:rPr>
      </w:pPr>
      <w:r w:rsidRPr="00EE1979">
        <w:rPr>
          <w:rFonts w:ascii="Times New Roman" w:hAnsi="Times New Roman" w:cs="Times New Roman"/>
        </w:rPr>
        <w:br w:type="page"/>
      </w:r>
    </w:p>
    <w:p w14:paraId="31ADB116" w14:textId="66E82B51" w:rsidR="00820AFE" w:rsidRPr="00EE1979" w:rsidRDefault="00EE1979">
      <w:pPr>
        <w:rPr>
          <w:rFonts w:ascii="Times New Roman" w:hAnsi="Times New Roman" w:cs="Times New Roman"/>
        </w:rPr>
      </w:pPr>
      <w:r>
        <w:rPr>
          <w:rFonts w:ascii="Times New Roman" w:hAnsi="Times New Roman" w:cs="Times New Roman"/>
        </w:rPr>
        <w:lastRenderedPageBreak/>
        <w:t>Reference</w:t>
      </w:r>
    </w:p>
    <w:p w14:paraId="565B83E2" w14:textId="77777777" w:rsidR="00820AFE" w:rsidRPr="00EE1979" w:rsidRDefault="00820AFE" w:rsidP="003E2247">
      <w:pPr>
        <w:pStyle w:val="NormalWeb"/>
        <w:spacing w:line="480" w:lineRule="auto"/>
        <w:ind w:left="567" w:hanging="567"/>
        <w:rPr>
          <w:color w:val="000000"/>
        </w:rPr>
      </w:pPr>
      <w:proofErr w:type="spellStart"/>
      <w:r w:rsidRPr="00EE1979">
        <w:rPr>
          <w:color w:val="000000"/>
        </w:rPr>
        <w:t>Baykara</w:t>
      </w:r>
      <w:proofErr w:type="spellEnd"/>
      <w:r w:rsidRPr="00EE1979">
        <w:rPr>
          <w:color w:val="000000"/>
        </w:rPr>
        <w:t>, S. (2022).</w:t>
      </w:r>
      <w:r w:rsidRPr="00EE1979">
        <w:rPr>
          <w:rStyle w:val="apple-converted-space"/>
          <w:color w:val="000000"/>
        </w:rPr>
        <w:t> </w:t>
      </w:r>
      <w:r w:rsidRPr="00EE1979">
        <w:rPr>
          <w:i/>
          <w:iCs/>
          <w:color w:val="000000"/>
        </w:rPr>
        <w:t xml:space="preserve">What </w:t>
      </w:r>
      <w:proofErr w:type="gramStart"/>
      <w:r w:rsidRPr="00EE1979">
        <w:rPr>
          <w:i/>
          <w:iCs/>
          <w:color w:val="000000"/>
        </w:rPr>
        <w:t>are</w:t>
      </w:r>
      <w:proofErr w:type="gramEnd"/>
      <w:r w:rsidRPr="00EE1979">
        <w:rPr>
          <w:i/>
          <w:iCs/>
          <w:color w:val="000000"/>
        </w:rPr>
        <w:t xml:space="preserve"> the PCI compliance fines and penalties?</w:t>
      </w:r>
      <w:r w:rsidRPr="00EE1979">
        <w:rPr>
          <w:rStyle w:val="apple-converted-space"/>
          <w:color w:val="000000"/>
        </w:rPr>
        <w:t> </w:t>
      </w:r>
      <w:r w:rsidRPr="00EE1979">
        <w:rPr>
          <w:color w:val="000000"/>
        </w:rPr>
        <w:t>PCI DSS GUIDE. Retrieved November 21, 2022, from https://www.pcidssguide.com/what-are-the-pci-compliance-fines-and-penalties/</w:t>
      </w:r>
      <w:r w:rsidRPr="00EE1979">
        <w:rPr>
          <w:rStyle w:val="apple-converted-space"/>
          <w:color w:val="000000"/>
        </w:rPr>
        <w:t> </w:t>
      </w:r>
    </w:p>
    <w:p w14:paraId="0FDF67F8" w14:textId="77777777" w:rsidR="00820AFE" w:rsidRPr="00EE1979" w:rsidRDefault="00820AFE" w:rsidP="003E2247">
      <w:pPr>
        <w:pStyle w:val="NormalWeb"/>
        <w:spacing w:line="480" w:lineRule="auto"/>
        <w:ind w:left="567" w:hanging="567"/>
        <w:rPr>
          <w:color w:val="000000"/>
        </w:rPr>
      </w:pPr>
      <w:r w:rsidRPr="00EE1979">
        <w:rPr>
          <w:color w:val="000000"/>
        </w:rPr>
        <w:t>Brathwaite, S. (2022).</w:t>
      </w:r>
      <w:r w:rsidRPr="00EE1979">
        <w:rPr>
          <w:rStyle w:val="apple-converted-space"/>
          <w:color w:val="000000"/>
        </w:rPr>
        <w:t> </w:t>
      </w:r>
      <w:r w:rsidRPr="00EE1979">
        <w:rPr>
          <w:i/>
          <w:iCs/>
          <w:color w:val="000000"/>
        </w:rPr>
        <w:t>How to calculate the return on investment (ROI) of Cybersecurity</w:t>
      </w:r>
      <w:r w:rsidRPr="00EE1979">
        <w:rPr>
          <w:color w:val="000000"/>
        </w:rPr>
        <w:t xml:space="preserve">. </w:t>
      </w:r>
      <w:proofErr w:type="spellStart"/>
      <w:r w:rsidRPr="00EE1979">
        <w:rPr>
          <w:color w:val="000000"/>
        </w:rPr>
        <w:t>SecurityMadeSimple</w:t>
      </w:r>
      <w:proofErr w:type="spellEnd"/>
      <w:r w:rsidRPr="00EE1979">
        <w:rPr>
          <w:color w:val="000000"/>
        </w:rPr>
        <w:t>. Retrieved November 22, 2022, from https://www.securitymadesimple.org/cybersecurity-blog/how-to-calculate-the-roi-of-cybersecurity</w:t>
      </w:r>
      <w:r w:rsidRPr="00EE1979">
        <w:rPr>
          <w:rStyle w:val="apple-converted-space"/>
          <w:color w:val="000000"/>
        </w:rPr>
        <w:t> </w:t>
      </w:r>
    </w:p>
    <w:p w14:paraId="08A45A08" w14:textId="77777777" w:rsidR="00820AFE" w:rsidRPr="00EE1979" w:rsidRDefault="00820AFE" w:rsidP="003E2247">
      <w:pPr>
        <w:pStyle w:val="NormalWeb"/>
        <w:spacing w:line="480" w:lineRule="auto"/>
        <w:ind w:left="567" w:hanging="567"/>
        <w:rPr>
          <w:color w:val="000000"/>
        </w:rPr>
      </w:pPr>
      <w:r w:rsidRPr="00EE1979">
        <w:rPr>
          <w:color w:val="000000"/>
        </w:rPr>
        <w:t>Cole, B. (2017).</w:t>
      </w:r>
      <w:r w:rsidRPr="00EE1979">
        <w:rPr>
          <w:rStyle w:val="apple-converted-space"/>
          <w:color w:val="000000"/>
        </w:rPr>
        <w:t> </w:t>
      </w:r>
      <w:r w:rsidRPr="00EE1979">
        <w:rPr>
          <w:i/>
          <w:iCs/>
          <w:color w:val="000000"/>
        </w:rPr>
        <w:t>What is PCI DSS compliance (Payment Card Industry Data Security Standard Compliance)?</w:t>
      </w:r>
      <w:r w:rsidRPr="00EE1979">
        <w:rPr>
          <w:rStyle w:val="apple-converted-space"/>
          <w:color w:val="000000"/>
        </w:rPr>
        <w:t> </w:t>
      </w:r>
      <w:r w:rsidRPr="00EE1979">
        <w:rPr>
          <w:color w:val="000000"/>
        </w:rPr>
        <w:t>TechTarget. Retrieved November 20, 2022, from https://www.techtarget.com/searchsecurity/definition/PCI-DSS-compliance-Payment-Card-Industry-Data-Security-Standard-compliance</w:t>
      </w:r>
      <w:r w:rsidRPr="00EE1979">
        <w:rPr>
          <w:rStyle w:val="apple-converted-space"/>
          <w:color w:val="000000"/>
        </w:rPr>
        <w:t> </w:t>
      </w:r>
    </w:p>
    <w:p w14:paraId="241E9C94" w14:textId="310B7B8C" w:rsidR="00820AFE" w:rsidRPr="00EE1979" w:rsidRDefault="000B068B" w:rsidP="003E2247">
      <w:pPr>
        <w:pStyle w:val="NormalWeb"/>
        <w:spacing w:line="480" w:lineRule="auto"/>
        <w:ind w:left="567" w:hanging="567"/>
        <w:rPr>
          <w:color w:val="000000"/>
        </w:rPr>
      </w:pPr>
      <w:r w:rsidRPr="00EE1979">
        <w:rPr>
          <w:color w:val="000000"/>
        </w:rPr>
        <w:t>CompTIA</w:t>
      </w:r>
      <w:r w:rsidR="00820AFE" w:rsidRPr="00EE1979">
        <w:rPr>
          <w:color w:val="000000"/>
        </w:rPr>
        <w:t>. (2022).</w:t>
      </w:r>
      <w:r w:rsidR="00820AFE" w:rsidRPr="00EE1979">
        <w:rPr>
          <w:rStyle w:val="apple-converted-space"/>
          <w:color w:val="000000"/>
        </w:rPr>
        <w:t> </w:t>
      </w:r>
      <w:r w:rsidRPr="00EE1979">
        <w:rPr>
          <w:rStyle w:val="apple-converted-space"/>
          <w:color w:val="000000"/>
        </w:rPr>
        <w:t>CompTIA</w:t>
      </w:r>
      <w:r w:rsidR="00820AFE" w:rsidRPr="00EE1979">
        <w:rPr>
          <w:i/>
          <w:iCs/>
          <w:color w:val="000000"/>
        </w:rPr>
        <w:t xml:space="preserve"> Exam objectives</w:t>
      </w:r>
      <w:r w:rsidR="00820AFE" w:rsidRPr="00EE1979">
        <w:rPr>
          <w:color w:val="000000"/>
        </w:rPr>
        <w:t xml:space="preserve">. </w:t>
      </w:r>
      <w:r w:rsidRPr="00EE1979">
        <w:rPr>
          <w:color w:val="000000"/>
        </w:rPr>
        <w:t>CompTIA</w:t>
      </w:r>
      <w:r w:rsidR="00820AFE" w:rsidRPr="00EE1979">
        <w:rPr>
          <w:color w:val="000000"/>
        </w:rPr>
        <w:t>. Retrieved November 20, 2022, from https://www.comptia.org/training/resources/exam-objectives</w:t>
      </w:r>
      <w:r w:rsidR="00820AFE" w:rsidRPr="00EE1979">
        <w:rPr>
          <w:rStyle w:val="apple-converted-space"/>
          <w:color w:val="000000"/>
        </w:rPr>
        <w:t> </w:t>
      </w:r>
    </w:p>
    <w:p w14:paraId="4569B208" w14:textId="34139F09" w:rsidR="00820AFE" w:rsidRPr="00EE1979" w:rsidRDefault="00820AFE" w:rsidP="003E2247">
      <w:pPr>
        <w:pStyle w:val="NormalWeb"/>
        <w:spacing w:line="480" w:lineRule="auto"/>
        <w:ind w:left="567" w:hanging="567"/>
        <w:rPr>
          <w:color w:val="000000"/>
        </w:rPr>
      </w:pPr>
      <w:r w:rsidRPr="00EE1979">
        <w:rPr>
          <w:color w:val="000000"/>
        </w:rPr>
        <w:t>Kerner, S. M. (2021).</w:t>
      </w:r>
      <w:r w:rsidRPr="00EE1979">
        <w:rPr>
          <w:rStyle w:val="apple-converted-space"/>
          <w:color w:val="000000"/>
        </w:rPr>
        <w:t> </w:t>
      </w:r>
      <w:r w:rsidRPr="00EE1979">
        <w:rPr>
          <w:i/>
          <w:iCs/>
          <w:color w:val="000000"/>
        </w:rPr>
        <w:t>What is a recovery time objective</w:t>
      </w:r>
      <w:r w:rsidR="000B068B" w:rsidRPr="00EE1979">
        <w:rPr>
          <w:i/>
          <w:iCs/>
          <w:color w:val="000000"/>
        </w:rPr>
        <w:t>,</w:t>
      </w:r>
      <w:r w:rsidRPr="00EE1979">
        <w:rPr>
          <w:i/>
          <w:iCs/>
          <w:color w:val="000000"/>
        </w:rPr>
        <w:t xml:space="preserve"> and how does it work?</w:t>
      </w:r>
      <w:r w:rsidRPr="00EE1979">
        <w:rPr>
          <w:rStyle w:val="apple-converted-space"/>
          <w:color w:val="000000"/>
        </w:rPr>
        <w:t> </w:t>
      </w:r>
      <w:r w:rsidRPr="00EE1979">
        <w:rPr>
          <w:color w:val="000000"/>
        </w:rPr>
        <w:t>TechTarget. Retrieved November 22, 2022, from https://www.techtarget.com/whatis/definition/recovery-time-objective-RTO</w:t>
      </w:r>
      <w:r w:rsidRPr="00EE1979">
        <w:rPr>
          <w:rStyle w:val="apple-converted-space"/>
          <w:color w:val="000000"/>
        </w:rPr>
        <w:t> </w:t>
      </w:r>
    </w:p>
    <w:p w14:paraId="02DFB5B3" w14:textId="77777777" w:rsidR="00820AFE" w:rsidRPr="00EE1979" w:rsidRDefault="00820AFE" w:rsidP="003E2247">
      <w:pPr>
        <w:pStyle w:val="NormalWeb"/>
        <w:spacing w:line="480" w:lineRule="auto"/>
        <w:ind w:left="567" w:hanging="567"/>
        <w:rPr>
          <w:color w:val="000000"/>
        </w:rPr>
      </w:pPr>
      <w:proofErr w:type="spellStart"/>
      <w:r w:rsidRPr="00EE1979">
        <w:rPr>
          <w:color w:val="000000"/>
        </w:rPr>
        <w:t>Kolochenko</w:t>
      </w:r>
      <w:proofErr w:type="spellEnd"/>
      <w:r w:rsidRPr="00EE1979">
        <w:rPr>
          <w:color w:val="000000"/>
        </w:rPr>
        <w:t>, I. (2015).</w:t>
      </w:r>
      <w:r w:rsidRPr="00EE1979">
        <w:rPr>
          <w:rStyle w:val="apple-converted-space"/>
          <w:color w:val="000000"/>
        </w:rPr>
        <w:t> </w:t>
      </w:r>
      <w:r w:rsidRPr="00EE1979">
        <w:rPr>
          <w:i/>
          <w:iCs/>
          <w:color w:val="000000"/>
        </w:rPr>
        <w:t>How to calculate ROI and justify your cybersecurity budget</w:t>
      </w:r>
      <w:r w:rsidRPr="00EE1979">
        <w:rPr>
          <w:color w:val="000000"/>
        </w:rPr>
        <w:t>. CSO Online. Retrieved November 20, 2022, from https://www.csoonline.com/article/3010007/how-to-calculate-roi-and-justify-your-cybersecurity-budget.html</w:t>
      </w:r>
      <w:r w:rsidRPr="00EE1979">
        <w:rPr>
          <w:rStyle w:val="apple-converted-space"/>
          <w:color w:val="000000"/>
        </w:rPr>
        <w:t> </w:t>
      </w:r>
    </w:p>
    <w:p w14:paraId="5B4A50DE" w14:textId="77777777" w:rsidR="00820AFE" w:rsidRPr="00EE1979" w:rsidRDefault="00820AFE" w:rsidP="003E2247">
      <w:pPr>
        <w:pStyle w:val="NormalWeb"/>
        <w:spacing w:line="480" w:lineRule="auto"/>
        <w:ind w:left="567" w:hanging="567"/>
        <w:rPr>
          <w:color w:val="000000"/>
        </w:rPr>
      </w:pPr>
      <w:proofErr w:type="spellStart"/>
      <w:r w:rsidRPr="00EE1979">
        <w:rPr>
          <w:color w:val="000000"/>
        </w:rPr>
        <w:lastRenderedPageBreak/>
        <w:t>Rosencrance</w:t>
      </w:r>
      <w:proofErr w:type="spellEnd"/>
      <w:r w:rsidRPr="00EE1979">
        <w:rPr>
          <w:color w:val="000000"/>
        </w:rPr>
        <w:t>, L. (2021).</w:t>
      </w:r>
      <w:r w:rsidRPr="00EE1979">
        <w:rPr>
          <w:rStyle w:val="apple-converted-space"/>
          <w:color w:val="000000"/>
        </w:rPr>
        <w:t> </w:t>
      </w:r>
      <w:r w:rsidRPr="00EE1979">
        <w:rPr>
          <w:i/>
          <w:iCs/>
          <w:color w:val="000000"/>
        </w:rPr>
        <w:t>What is role-based access control (RBAC)?</w:t>
      </w:r>
      <w:r w:rsidRPr="00EE1979">
        <w:rPr>
          <w:rStyle w:val="apple-converted-space"/>
          <w:color w:val="000000"/>
        </w:rPr>
        <w:t> </w:t>
      </w:r>
      <w:r w:rsidRPr="00EE1979">
        <w:rPr>
          <w:color w:val="000000"/>
        </w:rPr>
        <w:t>TechTarget. Retrieved November 20, 2022, from https://www.techtarget.com/searchsecurity/definition/role-based-access-control-RBAC</w:t>
      </w:r>
      <w:r w:rsidRPr="00EE1979">
        <w:rPr>
          <w:rStyle w:val="apple-converted-space"/>
          <w:color w:val="000000"/>
        </w:rPr>
        <w:t> </w:t>
      </w:r>
    </w:p>
    <w:p w14:paraId="4D0D415F" w14:textId="18001DDD" w:rsidR="00820AFE" w:rsidRPr="007F7106" w:rsidRDefault="00820AFE" w:rsidP="003E2247">
      <w:pPr>
        <w:pStyle w:val="NormalWeb"/>
        <w:spacing w:line="480" w:lineRule="auto"/>
        <w:ind w:left="567" w:hanging="567"/>
        <w:rPr>
          <w:rStyle w:val="apple-converted-space"/>
          <w:color w:val="000000"/>
        </w:rPr>
      </w:pPr>
      <w:r w:rsidRPr="00EE1979">
        <w:rPr>
          <w:color w:val="000000"/>
        </w:rPr>
        <w:t>Stedman, C. (2022).</w:t>
      </w:r>
      <w:r w:rsidRPr="00EE1979">
        <w:rPr>
          <w:rStyle w:val="apple-converted-space"/>
          <w:color w:val="000000"/>
        </w:rPr>
        <w:t> </w:t>
      </w:r>
      <w:r w:rsidRPr="00EE1979">
        <w:rPr>
          <w:i/>
          <w:iCs/>
          <w:color w:val="000000"/>
        </w:rPr>
        <w:t>The ultimate guide to cybersecurity planning for businesses</w:t>
      </w:r>
      <w:r w:rsidRPr="00EE1979">
        <w:rPr>
          <w:color w:val="000000"/>
        </w:rPr>
        <w:t>. TechTarget. Retrieved November 22, 2022, from https://www.techtarget.com/searchsecurity/The-</w:t>
      </w:r>
      <w:r w:rsidRPr="007F7106">
        <w:rPr>
          <w:color w:val="000000"/>
        </w:rPr>
        <w:t>ultimate-guide-to-cybersecurity-planning-for-businesses</w:t>
      </w:r>
      <w:r w:rsidRPr="007F7106">
        <w:rPr>
          <w:rStyle w:val="apple-converted-space"/>
          <w:color w:val="000000"/>
        </w:rPr>
        <w:t> </w:t>
      </w:r>
    </w:p>
    <w:p w14:paraId="5CB00A55" w14:textId="77777777" w:rsidR="003E2247" w:rsidRPr="007F7106" w:rsidRDefault="003E2247" w:rsidP="003E2247">
      <w:pPr>
        <w:spacing w:line="480" w:lineRule="auto"/>
        <w:rPr>
          <w:rStyle w:val="pspdfkit-6fq5ysqkmc2gc1fek9b659qfh8"/>
          <w:rFonts w:ascii="Times New Roman" w:hAnsi="Times New Roman" w:cs="Times New Roman"/>
        </w:rPr>
      </w:pPr>
      <w:proofErr w:type="spellStart"/>
      <w:r w:rsidRPr="007F7106">
        <w:rPr>
          <w:rStyle w:val="pspdfkit-6fq5ysqkmc2gc1fek9b659qfh8"/>
          <w:rFonts w:ascii="Times New Roman" w:hAnsi="Times New Roman" w:cs="Times New Roman"/>
        </w:rPr>
        <w:t>Touhill</w:t>
      </w:r>
      <w:proofErr w:type="spellEnd"/>
      <w:r w:rsidRPr="007F7106">
        <w:rPr>
          <w:rStyle w:val="pspdfkit-6fq5ysqkmc2gc1fek9b659qfh8"/>
          <w:rFonts w:ascii="Times New Roman" w:hAnsi="Times New Roman" w:cs="Times New Roman"/>
        </w:rPr>
        <w:t xml:space="preserve">, G. J. &amp; </w:t>
      </w:r>
      <w:proofErr w:type="spellStart"/>
      <w:r w:rsidRPr="007F7106">
        <w:rPr>
          <w:rStyle w:val="pspdfkit-6fq5ysqkmc2gc1fek9b659qfh8"/>
          <w:rFonts w:ascii="Times New Roman" w:hAnsi="Times New Roman" w:cs="Times New Roman"/>
        </w:rPr>
        <w:t>Touhill</w:t>
      </w:r>
      <w:proofErr w:type="spellEnd"/>
      <w:r w:rsidRPr="007F7106">
        <w:rPr>
          <w:rStyle w:val="pspdfkit-6fq5ysqkmc2gc1fek9b659qfh8"/>
          <w:rFonts w:ascii="Times New Roman" w:hAnsi="Times New Roman" w:cs="Times New Roman"/>
        </w:rPr>
        <w:t xml:space="preserve">, C. J. (2014). Cybersecurity for Executives – A Practical Guide. The </w:t>
      </w:r>
    </w:p>
    <w:p w14:paraId="6889448E" w14:textId="77777777" w:rsidR="003E2247" w:rsidRPr="007F7106" w:rsidRDefault="003E2247" w:rsidP="003E2247">
      <w:pPr>
        <w:spacing w:line="480" w:lineRule="auto"/>
        <w:ind w:left="720"/>
        <w:rPr>
          <w:rFonts w:ascii="Times New Roman" w:hAnsi="Times New Roman" w:cs="Times New Roman"/>
        </w:rPr>
      </w:pPr>
      <w:r w:rsidRPr="007F7106">
        <w:rPr>
          <w:rStyle w:val="pspdfkit-6fq5ysqkmc2gc1fek9b659qfh8"/>
          <w:rFonts w:ascii="Times New Roman" w:hAnsi="Times New Roman" w:cs="Times New Roman"/>
        </w:rPr>
        <w:t>American Institute of Chemical Engineers, Inc. Published by John Wiley &amp; Sons, Inc., Hoboken, New Jersey. ISBN 9781118888148.</w:t>
      </w:r>
    </w:p>
    <w:p w14:paraId="578677D5" w14:textId="77777777" w:rsidR="003E2247" w:rsidRPr="00EE1979" w:rsidRDefault="003E2247" w:rsidP="00820AFE">
      <w:pPr>
        <w:pStyle w:val="NormalWeb"/>
        <w:ind w:left="567" w:hanging="567"/>
        <w:rPr>
          <w:color w:val="000000"/>
        </w:rPr>
      </w:pPr>
    </w:p>
    <w:p w14:paraId="1C1F63D2" w14:textId="77777777" w:rsidR="00820AFE" w:rsidRPr="00EE1979" w:rsidRDefault="00820AFE" w:rsidP="00820AFE">
      <w:pPr>
        <w:pStyle w:val="NormalWeb"/>
        <w:ind w:left="567" w:hanging="567"/>
      </w:pPr>
    </w:p>
    <w:sectPr w:rsidR="00820AFE" w:rsidRPr="00EE1979">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7E21" w14:textId="77777777" w:rsidR="00577802" w:rsidRDefault="00577802" w:rsidP="00F12BD0">
      <w:r>
        <w:separator/>
      </w:r>
    </w:p>
  </w:endnote>
  <w:endnote w:type="continuationSeparator" w:id="0">
    <w:p w14:paraId="5C0F8B30" w14:textId="77777777" w:rsidR="00577802" w:rsidRDefault="00577802" w:rsidP="00F1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34B2" w14:textId="77777777" w:rsidR="00577802" w:rsidRDefault="00577802" w:rsidP="00F12BD0">
      <w:r>
        <w:separator/>
      </w:r>
    </w:p>
  </w:footnote>
  <w:footnote w:type="continuationSeparator" w:id="0">
    <w:p w14:paraId="40878D86" w14:textId="77777777" w:rsidR="00577802" w:rsidRDefault="00577802" w:rsidP="00F12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4675648"/>
      <w:docPartObj>
        <w:docPartGallery w:val="Page Numbers (Top of Page)"/>
        <w:docPartUnique/>
      </w:docPartObj>
    </w:sdtPr>
    <w:sdtContent>
      <w:p w14:paraId="783963E8" w14:textId="3404C6CB" w:rsidR="00F12BD0" w:rsidRDefault="00F12BD0" w:rsidP="009F2A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519A3C" w14:textId="77777777" w:rsidR="00F12BD0" w:rsidRDefault="00F12BD0" w:rsidP="00F12B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543489"/>
      <w:docPartObj>
        <w:docPartGallery w:val="Page Numbers (Top of Page)"/>
        <w:docPartUnique/>
      </w:docPartObj>
    </w:sdtPr>
    <w:sdtContent>
      <w:p w14:paraId="37AAC604" w14:textId="5B48BD67" w:rsidR="00F12BD0" w:rsidRDefault="00F12BD0" w:rsidP="009F2A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C7ACB0" w14:textId="77777777" w:rsidR="00F12BD0" w:rsidRDefault="00F12BD0" w:rsidP="00F12BD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05"/>
    <w:rsid w:val="000A581B"/>
    <w:rsid w:val="000B068B"/>
    <w:rsid w:val="000B4BD8"/>
    <w:rsid w:val="000B5B76"/>
    <w:rsid w:val="000C0C0C"/>
    <w:rsid w:val="000F2EA2"/>
    <w:rsid w:val="0014125E"/>
    <w:rsid w:val="001F17E4"/>
    <w:rsid w:val="00284DC0"/>
    <w:rsid w:val="003A2639"/>
    <w:rsid w:val="003C1851"/>
    <w:rsid w:val="003E2247"/>
    <w:rsid w:val="00400663"/>
    <w:rsid w:val="0040112C"/>
    <w:rsid w:val="00431E06"/>
    <w:rsid w:val="00434EF7"/>
    <w:rsid w:val="004C6C00"/>
    <w:rsid w:val="004E7312"/>
    <w:rsid w:val="00537227"/>
    <w:rsid w:val="00551CCE"/>
    <w:rsid w:val="00567D8A"/>
    <w:rsid w:val="005767AB"/>
    <w:rsid w:val="00577802"/>
    <w:rsid w:val="005D0E59"/>
    <w:rsid w:val="005E0BB1"/>
    <w:rsid w:val="006128EC"/>
    <w:rsid w:val="0062679D"/>
    <w:rsid w:val="0065003C"/>
    <w:rsid w:val="00666F60"/>
    <w:rsid w:val="00725F5B"/>
    <w:rsid w:val="00736923"/>
    <w:rsid w:val="00740E0A"/>
    <w:rsid w:val="0077101D"/>
    <w:rsid w:val="00787234"/>
    <w:rsid w:val="007F7106"/>
    <w:rsid w:val="008053C3"/>
    <w:rsid w:val="00820AFE"/>
    <w:rsid w:val="008C72C5"/>
    <w:rsid w:val="008E4161"/>
    <w:rsid w:val="00913967"/>
    <w:rsid w:val="009C08E0"/>
    <w:rsid w:val="00A316A4"/>
    <w:rsid w:val="00A56AF2"/>
    <w:rsid w:val="00AD78DE"/>
    <w:rsid w:val="00AF1C61"/>
    <w:rsid w:val="00B730D3"/>
    <w:rsid w:val="00C11223"/>
    <w:rsid w:val="00C24D53"/>
    <w:rsid w:val="00C42922"/>
    <w:rsid w:val="00C45404"/>
    <w:rsid w:val="00C57631"/>
    <w:rsid w:val="00C85210"/>
    <w:rsid w:val="00C87619"/>
    <w:rsid w:val="00CB4105"/>
    <w:rsid w:val="00D768EB"/>
    <w:rsid w:val="00D82D91"/>
    <w:rsid w:val="00DE1B23"/>
    <w:rsid w:val="00E56F23"/>
    <w:rsid w:val="00EA0BD7"/>
    <w:rsid w:val="00EA165F"/>
    <w:rsid w:val="00EA234F"/>
    <w:rsid w:val="00EE1979"/>
    <w:rsid w:val="00F01D59"/>
    <w:rsid w:val="00F12BD0"/>
    <w:rsid w:val="00F24348"/>
    <w:rsid w:val="00F56E13"/>
    <w:rsid w:val="00F916EB"/>
    <w:rsid w:val="00FD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C0825"/>
  <w15:chartTrackingRefBased/>
  <w15:docId w15:val="{551DAF1D-836B-2D42-8715-311D3E4B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BD0"/>
    <w:pPr>
      <w:tabs>
        <w:tab w:val="center" w:pos="4680"/>
        <w:tab w:val="right" w:pos="9360"/>
      </w:tabs>
    </w:pPr>
  </w:style>
  <w:style w:type="character" w:customStyle="1" w:styleId="HeaderChar">
    <w:name w:val="Header Char"/>
    <w:basedOn w:val="DefaultParagraphFont"/>
    <w:link w:val="Header"/>
    <w:uiPriority w:val="99"/>
    <w:rsid w:val="00F12BD0"/>
  </w:style>
  <w:style w:type="paragraph" w:styleId="Footer">
    <w:name w:val="footer"/>
    <w:basedOn w:val="Normal"/>
    <w:link w:val="FooterChar"/>
    <w:uiPriority w:val="99"/>
    <w:unhideWhenUsed/>
    <w:rsid w:val="00F12BD0"/>
    <w:pPr>
      <w:tabs>
        <w:tab w:val="center" w:pos="4680"/>
        <w:tab w:val="right" w:pos="9360"/>
      </w:tabs>
    </w:pPr>
  </w:style>
  <w:style w:type="character" w:customStyle="1" w:styleId="FooterChar">
    <w:name w:val="Footer Char"/>
    <w:basedOn w:val="DefaultParagraphFont"/>
    <w:link w:val="Footer"/>
    <w:uiPriority w:val="99"/>
    <w:rsid w:val="00F12BD0"/>
  </w:style>
  <w:style w:type="character" w:styleId="PageNumber">
    <w:name w:val="page number"/>
    <w:basedOn w:val="DefaultParagraphFont"/>
    <w:uiPriority w:val="99"/>
    <w:semiHidden/>
    <w:unhideWhenUsed/>
    <w:rsid w:val="00F12BD0"/>
  </w:style>
  <w:style w:type="paragraph" w:styleId="NormalWeb">
    <w:name w:val="Normal (Web)"/>
    <w:basedOn w:val="Normal"/>
    <w:uiPriority w:val="99"/>
    <w:unhideWhenUsed/>
    <w:rsid w:val="00820AF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20AFE"/>
  </w:style>
  <w:style w:type="character" w:customStyle="1" w:styleId="pspdfkit-6fq5ysqkmc2gc1fek9b659qfh8">
    <w:name w:val="pspdfkit-6fq5ysqkmc2gc1fek9b659qfh8"/>
    <w:basedOn w:val="DefaultParagraphFont"/>
    <w:rsid w:val="003E2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20492">
      <w:bodyDiv w:val="1"/>
      <w:marLeft w:val="0"/>
      <w:marRight w:val="0"/>
      <w:marTop w:val="0"/>
      <w:marBottom w:val="0"/>
      <w:divBdr>
        <w:top w:val="none" w:sz="0" w:space="0" w:color="auto"/>
        <w:left w:val="none" w:sz="0" w:space="0" w:color="auto"/>
        <w:bottom w:val="none" w:sz="0" w:space="0" w:color="auto"/>
        <w:right w:val="none" w:sz="0" w:space="0" w:color="auto"/>
      </w:divBdr>
      <w:divsChild>
        <w:div w:id="1066949083">
          <w:marLeft w:val="0"/>
          <w:marRight w:val="0"/>
          <w:marTop w:val="0"/>
          <w:marBottom w:val="240"/>
          <w:divBdr>
            <w:top w:val="none" w:sz="0" w:space="0" w:color="auto"/>
            <w:left w:val="none" w:sz="0" w:space="0" w:color="auto"/>
            <w:bottom w:val="none" w:sz="0" w:space="0" w:color="auto"/>
            <w:right w:val="none" w:sz="0" w:space="0" w:color="auto"/>
          </w:divBdr>
        </w:div>
        <w:div w:id="1032267627">
          <w:marLeft w:val="0"/>
          <w:marRight w:val="0"/>
          <w:marTop w:val="0"/>
          <w:marBottom w:val="240"/>
          <w:divBdr>
            <w:top w:val="none" w:sz="0" w:space="0" w:color="auto"/>
            <w:left w:val="none" w:sz="0" w:space="0" w:color="auto"/>
            <w:bottom w:val="none" w:sz="0" w:space="0" w:color="auto"/>
            <w:right w:val="none" w:sz="0" w:space="0" w:color="auto"/>
          </w:divBdr>
        </w:div>
      </w:divsChild>
    </w:div>
    <w:div w:id="1367172665">
      <w:bodyDiv w:val="1"/>
      <w:marLeft w:val="0"/>
      <w:marRight w:val="0"/>
      <w:marTop w:val="0"/>
      <w:marBottom w:val="0"/>
      <w:divBdr>
        <w:top w:val="none" w:sz="0" w:space="0" w:color="auto"/>
        <w:left w:val="none" w:sz="0" w:space="0" w:color="auto"/>
        <w:bottom w:val="none" w:sz="0" w:space="0" w:color="auto"/>
        <w:right w:val="none" w:sz="0" w:space="0" w:color="auto"/>
      </w:divBdr>
    </w:div>
    <w:div w:id="17098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8</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2022-11-20T22:51:00Z</dcterms:created>
  <dcterms:modified xsi:type="dcterms:W3CDTF">2022-11-22T19:28:00Z</dcterms:modified>
</cp:coreProperties>
</file>